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FCCFB" w14:textId="22479CBC" w:rsidR="00C40DCF" w:rsidRDefault="00BF5EF5" w:rsidP="00BF5EF5">
      <w:pPr>
        <w:pStyle w:val="Heading1"/>
      </w:pPr>
      <w:r>
        <w:t>Bringing Awareness to the Needs of Older Adults who are DeafBlind: Accessible Word Document</w:t>
      </w:r>
    </w:p>
    <w:p w14:paraId="191B3E9D" w14:textId="2ADA2135" w:rsidR="00BF5EF5" w:rsidRDefault="00BF5EF5" w:rsidP="00BF5EF5">
      <w:pPr>
        <w:pStyle w:val="Heading2"/>
      </w:pPr>
      <w:r>
        <w:t>Needs of DeafBlind Older Adults Survey Demographic Snapshot</w:t>
      </w:r>
    </w:p>
    <w:p w14:paraId="353B6392" w14:textId="444F33F8" w:rsidR="00DD45F3" w:rsidRDefault="00BF5EF5">
      <w:r>
        <w:t xml:space="preserve">Visual description: </w:t>
      </w:r>
      <w:r w:rsidR="00DD45F3">
        <w:t>The purpose of the study is present</w:t>
      </w:r>
      <w:r w:rsidR="00CD0EB3">
        <w:t>ed</w:t>
      </w:r>
      <w:r w:rsidR="00DD45F3">
        <w:t xml:space="preserve"> along with some colorful graphs, charts, and infographics. </w:t>
      </w:r>
    </w:p>
    <w:p w14:paraId="5DA80F47" w14:textId="41F287BD" w:rsidR="00E62D87" w:rsidRPr="00BF5EF5" w:rsidRDefault="00CD0EB3" w:rsidP="00BF5EF5">
      <w:pPr>
        <w:pStyle w:val="Heading3"/>
        <w:rPr>
          <w:rFonts w:ascii="Times New Roman" w:eastAsia="Times New Roman" w:hAnsi="Times New Roman" w:cs="Times New Roman"/>
          <w:kern w:val="0"/>
          <w:szCs w:val="24"/>
          <w14:ligatures w14:val="none"/>
        </w:rPr>
      </w:pPr>
      <w:r w:rsidRPr="00F21657">
        <w:t>Purpose of the study:</w:t>
      </w:r>
      <w:r>
        <w:t xml:space="preserve"> </w:t>
      </w:r>
    </w:p>
    <w:p w14:paraId="13F0F64F" w14:textId="77777777" w:rsidR="00BF5EF5" w:rsidRDefault="00F21657" w:rsidP="00BF5EF5">
      <w:pPr>
        <w:pStyle w:val="ListParagraph"/>
        <w:numPr>
          <w:ilvl w:val="0"/>
          <w:numId w:val="5"/>
        </w:numPr>
      </w:pPr>
      <w:r w:rsidRPr="00F21657">
        <w:t xml:space="preserve">To learn about the service needs of older adults (age 55+) with combined vision and hearing loss on a national scale. </w:t>
      </w:r>
    </w:p>
    <w:p w14:paraId="22BC8D1E" w14:textId="52F4C9DD" w:rsidR="00F21657" w:rsidRPr="00F21657" w:rsidRDefault="00F21657" w:rsidP="00BF5EF5">
      <w:pPr>
        <w:pStyle w:val="ListParagraph"/>
        <w:numPr>
          <w:ilvl w:val="0"/>
          <w:numId w:val="5"/>
        </w:numPr>
      </w:pPr>
      <w:r w:rsidRPr="00F21657">
        <w:t xml:space="preserve">334 responses were collected from 45 states and 3 U.S. Territories </w:t>
      </w:r>
      <w:r w:rsidRPr="00BF5EF5">
        <w:rPr>
          <w:i/>
          <w:iCs/>
        </w:rPr>
        <w:t>(Puerto Rico, Guam, and America Samoa Island)</w:t>
      </w:r>
    </w:p>
    <w:p w14:paraId="3ABB1F4F" w14:textId="0CDCC4D1" w:rsidR="00CD0EB3" w:rsidRPr="00F21657" w:rsidRDefault="00F21657" w:rsidP="00BF5EF5">
      <w:pPr>
        <w:pStyle w:val="Heading3"/>
      </w:pPr>
      <w:r w:rsidRPr="00F21657">
        <w:t>Age of Participants:</w:t>
      </w:r>
    </w:p>
    <w:p w14:paraId="578297D4" w14:textId="77777777" w:rsidR="00F21657" w:rsidRDefault="00DD45F3">
      <w:r>
        <w:t>P</w:t>
      </w:r>
      <w:r w:rsidRPr="00C40DCF">
        <w:t xml:space="preserve">ie chart that depicts the age of participants with 42% being between the ages of 55 to 64 then </w:t>
      </w:r>
      <w:r>
        <w:t xml:space="preserve">those </w:t>
      </w:r>
      <w:r w:rsidRPr="00C40DCF">
        <w:t>between the ages of 65 and 75</w:t>
      </w:r>
      <w:r>
        <w:t xml:space="preserve"> representing </w:t>
      </w:r>
      <w:r w:rsidRPr="00C40DCF">
        <w:t>38%</w:t>
      </w:r>
      <w:r>
        <w:t xml:space="preserve">, with </w:t>
      </w:r>
      <w:r w:rsidRPr="00C40DCF">
        <w:t xml:space="preserve">ages of 76 </w:t>
      </w:r>
      <w:r>
        <w:t>to</w:t>
      </w:r>
      <w:r w:rsidRPr="00C40DCF">
        <w:t xml:space="preserve"> 85 </w:t>
      </w:r>
      <w:r>
        <w:t xml:space="preserve">at 15% </w:t>
      </w:r>
      <w:r w:rsidRPr="00C40DCF">
        <w:t>and</w:t>
      </w:r>
      <w:r>
        <w:t xml:space="preserve"> then</w:t>
      </w:r>
      <w:r w:rsidRPr="00C40DCF">
        <w:t xml:space="preserve"> 5% </w:t>
      </w:r>
      <w:r>
        <w:t xml:space="preserve">being </w:t>
      </w:r>
      <w:r w:rsidRPr="00C40DCF">
        <w:t>above the age of 85</w:t>
      </w:r>
      <w:r>
        <w:t>.</w:t>
      </w:r>
    </w:p>
    <w:p w14:paraId="2D86D44F" w14:textId="1BE2E9EC" w:rsidR="00DD45F3" w:rsidRDefault="00F21657" w:rsidP="00BF5EF5">
      <w:pPr>
        <w:pStyle w:val="Heading3"/>
      </w:pPr>
      <w:r w:rsidRPr="00F21657">
        <w:t>Communication Mode:</w:t>
      </w:r>
      <w:r w:rsidR="00DD45F3" w:rsidRPr="00F21657">
        <w:t xml:space="preserve"> </w:t>
      </w:r>
    </w:p>
    <w:p w14:paraId="30C446F3" w14:textId="3397368D" w:rsidR="00BF5EF5" w:rsidRDefault="00BF5EF5" w:rsidP="00BF5EF5">
      <w:pPr>
        <w:pStyle w:val="ListParagraph"/>
        <w:numPr>
          <w:ilvl w:val="0"/>
          <w:numId w:val="5"/>
        </w:numPr>
      </w:pPr>
      <w:r>
        <w:t xml:space="preserve">Speech Users: 61% </w:t>
      </w:r>
    </w:p>
    <w:p w14:paraId="6D8EEB85" w14:textId="0828C2DE" w:rsidR="00BF5EF5" w:rsidRDefault="00BF5EF5" w:rsidP="00BF5EF5">
      <w:pPr>
        <w:pStyle w:val="ListParagraph"/>
        <w:numPr>
          <w:ilvl w:val="1"/>
          <w:numId w:val="5"/>
        </w:numPr>
      </w:pPr>
      <w:r>
        <w:t>Image: infographic for speech</w:t>
      </w:r>
    </w:p>
    <w:p w14:paraId="13A4C04E" w14:textId="6DF38DE3" w:rsidR="00BF5EF5" w:rsidRDefault="00BF5EF5" w:rsidP="00BF5EF5">
      <w:pPr>
        <w:pStyle w:val="ListParagraph"/>
        <w:numPr>
          <w:ilvl w:val="0"/>
          <w:numId w:val="5"/>
        </w:numPr>
      </w:pPr>
      <w:r>
        <w:t>Visual and Tactile ASL 45%</w:t>
      </w:r>
    </w:p>
    <w:p w14:paraId="09BDF396" w14:textId="17501EDA" w:rsidR="00BF5EF5" w:rsidRDefault="00BF5EF5" w:rsidP="00BF5EF5">
      <w:pPr>
        <w:pStyle w:val="ListParagraph"/>
        <w:numPr>
          <w:ilvl w:val="1"/>
          <w:numId w:val="5"/>
        </w:numPr>
      </w:pPr>
      <w:r>
        <w:t>Image: infographic for sign language</w:t>
      </w:r>
    </w:p>
    <w:p w14:paraId="7C278CB0" w14:textId="195E928A" w:rsidR="00BF5EF5" w:rsidRPr="00BF5EF5" w:rsidRDefault="00BF5EF5" w:rsidP="00BF5EF5">
      <w:pPr>
        <w:pStyle w:val="ListParagraph"/>
        <w:numPr>
          <w:ilvl w:val="0"/>
          <w:numId w:val="5"/>
        </w:numPr>
      </w:pPr>
      <w:r>
        <w:t>&lt;100 because some reported both Speech and ASL</w:t>
      </w:r>
    </w:p>
    <w:p w14:paraId="64E511BF" w14:textId="2EFB6E72" w:rsidR="00F21657" w:rsidRPr="00F21657" w:rsidRDefault="00F21657" w:rsidP="00BF5EF5">
      <w:pPr>
        <w:pStyle w:val="Heading3"/>
      </w:pPr>
      <w:r w:rsidRPr="00F21657">
        <w:t>Spectrum of Vision and Hearing</w:t>
      </w:r>
      <w:r>
        <w:t>:</w:t>
      </w:r>
    </w:p>
    <w:p w14:paraId="5BFF391D" w14:textId="23FC5A94" w:rsidR="00D175B0" w:rsidRDefault="00C40DCF">
      <w:r w:rsidRPr="00C40DCF">
        <w:t>Bar graph depicting various levels of vision and hearing loss</w:t>
      </w:r>
      <w:r>
        <w:t xml:space="preserve"> with</w:t>
      </w:r>
      <w:r w:rsidRPr="00C40DCF">
        <w:t xml:space="preserve"> 22% reported as totally blind</w:t>
      </w:r>
      <w:r>
        <w:t>,</w:t>
      </w:r>
      <w:r w:rsidRPr="00C40DCF">
        <w:t xml:space="preserve"> 25% as low vision</w:t>
      </w:r>
      <w:r>
        <w:t>,</w:t>
      </w:r>
      <w:r w:rsidRPr="00C40DCF">
        <w:t xml:space="preserve"> 52% as legally blind and for profoundly deaf 25%</w:t>
      </w:r>
      <w:r>
        <w:t>,</w:t>
      </w:r>
      <w:r w:rsidR="00BF5EF5">
        <w:t xml:space="preserve"> </w:t>
      </w:r>
      <w:r>
        <w:t>then</w:t>
      </w:r>
      <w:r w:rsidRPr="00C40DCF">
        <w:t xml:space="preserve"> mild to moderate hearing loss </w:t>
      </w:r>
      <w:r>
        <w:t xml:space="preserve">at </w:t>
      </w:r>
      <w:r w:rsidRPr="00C40DCF">
        <w:t xml:space="preserve">30% and hard of hearing </w:t>
      </w:r>
      <w:r>
        <w:t xml:space="preserve">at </w:t>
      </w:r>
      <w:r w:rsidRPr="00C40DCF">
        <w:t>36% with mixed or other at 9%</w:t>
      </w:r>
      <w:r>
        <w:t>.</w:t>
      </w:r>
      <w:r w:rsidR="00DD45F3">
        <w:t xml:space="preserve"> </w:t>
      </w:r>
    </w:p>
    <w:p w14:paraId="79A2DC37" w14:textId="4AD74BFF" w:rsidR="00F21657" w:rsidRDefault="00F21657" w:rsidP="00BF5EF5">
      <w:pPr>
        <w:pStyle w:val="Heading3"/>
      </w:pPr>
      <w:r w:rsidRPr="00F21657">
        <w:t>Significant Statistics of DeafBlind Older Adults</w:t>
      </w:r>
      <w:r>
        <w:t>:</w:t>
      </w:r>
      <w:r w:rsidRPr="00F21657">
        <w:t xml:space="preserve"> </w:t>
      </w:r>
    </w:p>
    <w:p w14:paraId="601F458A" w14:textId="05720BF8" w:rsidR="00C40DCF" w:rsidRDefault="00DD45F3">
      <w:r w:rsidRPr="00DD45F3">
        <w:t xml:space="preserve">Three circle graphs of various colors are used to describe significant statistics of </w:t>
      </w:r>
      <w:r w:rsidR="00BF5EF5">
        <w:t>D</w:t>
      </w:r>
      <w:r w:rsidRPr="00DD45F3">
        <w:t>eaf</w:t>
      </w:r>
      <w:r w:rsidR="00BF5EF5">
        <w:t>B</w:t>
      </w:r>
      <w:r w:rsidRPr="00DD45F3">
        <w:t xml:space="preserve">lind older adults the first graph </w:t>
      </w:r>
      <w:r>
        <w:t>shows that 67%</w:t>
      </w:r>
      <w:r w:rsidRPr="00DD45F3">
        <w:t xml:space="preserve"> reported difficulty with shopping the next circle is reported need for assistance </w:t>
      </w:r>
      <w:r>
        <w:t xml:space="preserve">to travel </w:t>
      </w:r>
      <w:r w:rsidRPr="00DD45F3">
        <w:t xml:space="preserve">at 65% and the final circle is reported feelings of isolation </w:t>
      </w:r>
      <w:r>
        <w:t>some</w:t>
      </w:r>
      <w:r w:rsidRPr="00DD45F3">
        <w:t xml:space="preserve">times </w:t>
      </w:r>
      <w:r>
        <w:t xml:space="preserve">at </w:t>
      </w:r>
      <w:r w:rsidRPr="00DD45F3">
        <w:t>47%</w:t>
      </w:r>
      <w:r>
        <w:t xml:space="preserve">. </w:t>
      </w:r>
    </w:p>
    <w:p w14:paraId="13020455" w14:textId="77777777" w:rsidR="00BF5EF5" w:rsidRDefault="00BF5EF5"/>
    <w:p w14:paraId="1FEE9AD2" w14:textId="4C4EE13E" w:rsidR="00BF5EF5" w:rsidRDefault="00BF5EF5" w:rsidP="00BF5EF5">
      <w:pPr>
        <w:pStyle w:val="Heading3"/>
      </w:pPr>
      <w:r>
        <w:lastRenderedPageBreak/>
        <w:t>Footer</w:t>
      </w:r>
    </w:p>
    <w:p w14:paraId="7918A29E" w14:textId="648C4F02" w:rsidR="007311D4" w:rsidRDefault="007311D4" w:rsidP="00BF5EF5">
      <w:pPr>
        <w:pStyle w:val="ListParagraph"/>
        <w:numPr>
          <w:ilvl w:val="0"/>
          <w:numId w:val="6"/>
        </w:numPr>
      </w:pPr>
      <w:r>
        <w:t>Bottom left: template by presentation.GO.com</w:t>
      </w:r>
    </w:p>
    <w:p w14:paraId="5F743A08" w14:textId="76AC128A" w:rsidR="007311D4" w:rsidRDefault="007311D4" w:rsidP="00BF5EF5">
      <w:pPr>
        <w:pStyle w:val="ListParagraph"/>
        <w:numPr>
          <w:ilvl w:val="0"/>
          <w:numId w:val="6"/>
        </w:numPr>
      </w:pPr>
      <w:r>
        <w:t xml:space="preserve">Bottom middle: HKNC logo </w:t>
      </w:r>
    </w:p>
    <w:p w14:paraId="1674DC45" w14:textId="759824BE" w:rsidR="007311D4" w:rsidRPr="007311D4" w:rsidRDefault="007311D4" w:rsidP="00BF5EF5">
      <w:pPr>
        <w:pStyle w:val="ListParagraph"/>
        <w:numPr>
          <w:ilvl w:val="0"/>
          <w:numId w:val="6"/>
        </w:numPr>
      </w:pPr>
      <w:r>
        <w:t xml:space="preserve">Bottom Right: </w:t>
      </w:r>
      <w:r w:rsidRPr="007311D4">
        <w:t xml:space="preserve">HKNC Research Specialist: </w:t>
      </w:r>
      <w:hyperlink r:id="rId7" w:history="1">
        <w:r w:rsidRPr="007311D4">
          <w:rPr>
            <w:rStyle w:val="Hyperlink"/>
          </w:rPr>
          <w:t>tbrown-ogilvie@helenkeller.org</w:t>
        </w:r>
      </w:hyperlink>
      <w:r w:rsidRPr="007311D4">
        <w:t xml:space="preserve">  </w:t>
      </w:r>
    </w:p>
    <w:p w14:paraId="14AA69DC" w14:textId="77777777" w:rsidR="00DD45F3" w:rsidRDefault="00DD45F3"/>
    <w:p w14:paraId="5B39652A" w14:textId="1CAC5E04" w:rsidR="00BF5EF5" w:rsidRDefault="007311D4" w:rsidP="00BF5EF5">
      <w:pPr>
        <w:pStyle w:val="Heading2"/>
      </w:pPr>
      <w:r w:rsidRPr="007311D4">
        <w:t>Needs of DeafBlind Older Adults Survey</w:t>
      </w:r>
      <w:r w:rsidR="00BF5EF5">
        <w:t xml:space="preserve"> </w:t>
      </w:r>
      <w:r w:rsidRPr="007311D4">
        <w:rPr>
          <w:bCs/>
        </w:rPr>
        <w:t>Key Findings</w:t>
      </w:r>
    </w:p>
    <w:p w14:paraId="3CFC970C" w14:textId="56AC2A85" w:rsidR="00E46C32" w:rsidRDefault="00BF5EF5">
      <w:r>
        <w:t xml:space="preserve">Visual Description: </w:t>
      </w:r>
      <w:r w:rsidR="00DD45F3">
        <w:t>4 Text boxes with different colors present a narrative describing the Key Findings, Significant Quotes, Recommendation, and How can we work togethe</w:t>
      </w:r>
      <w:r w:rsidR="00913F31">
        <w:t>r.</w:t>
      </w:r>
    </w:p>
    <w:p w14:paraId="75F4A0CF" w14:textId="19643850" w:rsidR="00913F31" w:rsidRPr="00913F31" w:rsidRDefault="00913F31" w:rsidP="00BF5EF5">
      <w:pPr>
        <w:pStyle w:val="Heading3"/>
      </w:pPr>
      <w:r w:rsidRPr="00913F31">
        <w:t>Key Findings – Key Areas of Need</w:t>
      </w:r>
    </w:p>
    <w:p w14:paraId="24F30332" w14:textId="77777777" w:rsidR="00913F31" w:rsidRPr="00913F31" w:rsidRDefault="00913F31" w:rsidP="00913F31">
      <w:pPr>
        <w:numPr>
          <w:ilvl w:val="0"/>
          <w:numId w:val="2"/>
        </w:numPr>
        <w:spacing w:after="0" w:line="360" w:lineRule="auto"/>
        <w:ind w:left="806"/>
        <w:contextualSpacing/>
        <w:rPr>
          <w:rFonts w:ascii="Times New Roman" w:eastAsia="Times New Roman" w:hAnsi="Times New Roman" w:cs="Times New Roman"/>
          <w:kern w:val="0"/>
          <w14:ligatures w14:val="none"/>
        </w:rPr>
      </w:pPr>
      <w:r w:rsidRPr="00913F31">
        <w:rPr>
          <w:rFonts w:eastAsia="+mn-ea" w:cs="Arial"/>
          <w:color w:val="000000"/>
          <w:kern w:val="24"/>
          <w:szCs w:val="24"/>
          <w14:ligatures w14:val="none"/>
        </w:rPr>
        <w:t xml:space="preserve">Support with Everyday Tasks </w:t>
      </w:r>
    </w:p>
    <w:p w14:paraId="19CE67AA" w14:textId="77777777" w:rsidR="00913F31" w:rsidRPr="00913F31" w:rsidRDefault="00913F31" w:rsidP="00913F31">
      <w:pPr>
        <w:numPr>
          <w:ilvl w:val="0"/>
          <w:numId w:val="2"/>
        </w:numPr>
        <w:spacing w:after="0" w:line="360" w:lineRule="auto"/>
        <w:ind w:left="806"/>
        <w:contextualSpacing/>
        <w:rPr>
          <w:rFonts w:ascii="Times New Roman" w:eastAsia="Times New Roman" w:hAnsi="Times New Roman" w:cs="Times New Roman"/>
          <w:kern w:val="0"/>
          <w14:ligatures w14:val="none"/>
        </w:rPr>
      </w:pPr>
      <w:r w:rsidRPr="00913F31">
        <w:rPr>
          <w:rFonts w:eastAsia="+mn-ea" w:cs="Arial"/>
          <w:color w:val="000000"/>
          <w:kern w:val="24"/>
          <w:szCs w:val="24"/>
          <w14:ligatures w14:val="none"/>
        </w:rPr>
        <w:t xml:space="preserve"> Reliable Transportation </w:t>
      </w:r>
    </w:p>
    <w:p w14:paraId="1E6B97B6" w14:textId="77777777" w:rsidR="00913F31" w:rsidRPr="00913F31" w:rsidRDefault="00913F31" w:rsidP="00913F31">
      <w:pPr>
        <w:numPr>
          <w:ilvl w:val="0"/>
          <w:numId w:val="2"/>
        </w:numPr>
        <w:spacing w:after="0" w:line="360" w:lineRule="auto"/>
        <w:ind w:left="806"/>
        <w:contextualSpacing/>
        <w:rPr>
          <w:rFonts w:ascii="Times New Roman" w:eastAsia="Times New Roman" w:hAnsi="Times New Roman" w:cs="Times New Roman"/>
          <w:kern w:val="0"/>
          <w14:ligatures w14:val="none"/>
        </w:rPr>
      </w:pPr>
      <w:r w:rsidRPr="00913F31">
        <w:rPr>
          <w:rFonts w:eastAsia="+mn-ea" w:cs="Arial"/>
          <w:color w:val="000000"/>
          <w:kern w:val="24"/>
          <w:szCs w:val="24"/>
          <w14:ligatures w14:val="none"/>
        </w:rPr>
        <w:t xml:space="preserve"> Support with Isolation and Well-Being</w:t>
      </w:r>
    </w:p>
    <w:p w14:paraId="20A7E860" w14:textId="77777777" w:rsidR="00913F31" w:rsidRPr="00913F31" w:rsidRDefault="00913F31" w:rsidP="00913F31">
      <w:pPr>
        <w:numPr>
          <w:ilvl w:val="0"/>
          <w:numId w:val="2"/>
        </w:numPr>
        <w:spacing w:after="0" w:line="360" w:lineRule="auto"/>
        <w:ind w:left="806"/>
        <w:contextualSpacing/>
        <w:rPr>
          <w:rFonts w:ascii="Times New Roman" w:eastAsia="Times New Roman" w:hAnsi="Times New Roman" w:cs="Times New Roman"/>
          <w:kern w:val="0"/>
          <w14:ligatures w14:val="none"/>
        </w:rPr>
      </w:pPr>
      <w:r w:rsidRPr="00913F31">
        <w:rPr>
          <w:rFonts w:eastAsia="+mn-ea" w:cs="Arial"/>
          <w:color w:val="000000"/>
          <w:kern w:val="24"/>
          <w:szCs w:val="24"/>
          <w14:ligatures w14:val="none"/>
        </w:rPr>
        <w:t xml:space="preserve"> Improved Communication Access</w:t>
      </w:r>
    </w:p>
    <w:p w14:paraId="045F9B86" w14:textId="55B77468" w:rsidR="00913F31" w:rsidRPr="00D62B56" w:rsidRDefault="00913F31" w:rsidP="00D62B56">
      <w:pPr>
        <w:numPr>
          <w:ilvl w:val="0"/>
          <w:numId w:val="2"/>
        </w:numPr>
        <w:spacing w:after="0" w:line="360" w:lineRule="auto"/>
        <w:ind w:left="806"/>
        <w:contextualSpacing/>
        <w:rPr>
          <w:rFonts w:ascii="Times New Roman" w:eastAsia="Times New Roman" w:hAnsi="Times New Roman" w:cs="Times New Roman"/>
          <w:kern w:val="0"/>
          <w14:ligatures w14:val="none"/>
        </w:rPr>
      </w:pPr>
      <w:r w:rsidRPr="00913F31">
        <w:rPr>
          <w:rFonts w:eastAsia="+mn-ea" w:cs="Arial"/>
          <w:color w:val="000000"/>
          <w:kern w:val="24"/>
          <w:szCs w:val="24"/>
          <w14:ligatures w14:val="none"/>
        </w:rPr>
        <w:t xml:space="preserve"> Training for Professionals </w:t>
      </w:r>
    </w:p>
    <w:p w14:paraId="56B84A7F" w14:textId="6BEEABCE" w:rsidR="00913F31" w:rsidRPr="00913F31" w:rsidRDefault="00913F31" w:rsidP="00BF5EF5">
      <w:pPr>
        <w:pStyle w:val="Heading3"/>
        <w:rPr>
          <w:rFonts w:eastAsia="Times New Roman"/>
        </w:rPr>
      </w:pPr>
      <w:r w:rsidRPr="00913F31">
        <w:rPr>
          <w:rFonts w:eastAsia="+mn-ea"/>
        </w:rPr>
        <w:t>Significant Quotes</w:t>
      </w:r>
    </w:p>
    <w:p w14:paraId="0F13359B" w14:textId="78B80B46" w:rsidR="00E46C32" w:rsidRDefault="00E46C32" w:rsidP="00BF5EF5">
      <w:pPr>
        <w:pStyle w:val="NormalWeb"/>
        <w:numPr>
          <w:ilvl w:val="0"/>
          <w:numId w:val="7"/>
        </w:numPr>
        <w:spacing w:before="0" w:beforeAutospacing="0" w:after="0" w:afterAutospacing="0"/>
        <w:rPr>
          <w:rFonts w:ascii="Arial" w:eastAsiaTheme="minorEastAsia" w:hAnsi="Arial" w:cs="Arial"/>
          <w:color w:val="000000" w:themeColor="text1"/>
          <w:kern w:val="24"/>
        </w:rPr>
      </w:pPr>
      <w:r w:rsidRPr="00E46C32">
        <w:rPr>
          <w:rFonts w:ascii="Arial" w:eastAsiaTheme="minorEastAsia" w:hAnsi="Arial" w:cs="Arial"/>
          <w:color w:val="000000" w:themeColor="text1"/>
          <w:kern w:val="24"/>
        </w:rPr>
        <w:t xml:space="preserve">“I am totally isolated from participating with the deaf or the deaf/blind because of the </w:t>
      </w:r>
      <w:r w:rsidR="00E26E14" w:rsidRPr="00E46C32">
        <w:rPr>
          <w:rFonts w:ascii="Arial" w:eastAsiaTheme="minorEastAsia" w:hAnsi="Arial" w:cs="Arial"/>
          <w:color w:val="000000" w:themeColor="text1"/>
          <w:kern w:val="24"/>
        </w:rPr>
        <w:t>distance and</w:t>
      </w:r>
      <w:r w:rsidRPr="00E46C32">
        <w:rPr>
          <w:rFonts w:ascii="Arial" w:eastAsiaTheme="minorEastAsia" w:hAnsi="Arial" w:cs="Arial"/>
          <w:color w:val="000000" w:themeColor="text1"/>
          <w:kern w:val="24"/>
        </w:rPr>
        <w:t xml:space="preserve"> my inability to use public transport.”</w:t>
      </w:r>
    </w:p>
    <w:p w14:paraId="18726E50" w14:textId="77777777" w:rsidR="00E46C32" w:rsidRPr="00E46C32" w:rsidRDefault="00E46C32" w:rsidP="00E46C32">
      <w:pPr>
        <w:pStyle w:val="NormalWeb"/>
        <w:spacing w:before="0" w:beforeAutospacing="0" w:after="0" w:afterAutospacing="0"/>
        <w:rPr>
          <w:sz w:val="22"/>
          <w:szCs w:val="22"/>
        </w:rPr>
      </w:pPr>
    </w:p>
    <w:p w14:paraId="5B59388A" w14:textId="518719C3" w:rsidR="00E46C32" w:rsidRDefault="00E46C32" w:rsidP="00BF5EF5">
      <w:pPr>
        <w:pStyle w:val="NormalWeb"/>
        <w:numPr>
          <w:ilvl w:val="0"/>
          <w:numId w:val="7"/>
        </w:numPr>
        <w:spacing w:before="0" w:beforeAutospacing="0" w:after="0" w:afterAutospacing="0"/>
        <w:rPr>
          <w:rFonts w:ascii="Arial" w:eastAsiaTheme="minorEastAsia" w:hAnsi="Arial" w:cs="Arial"/>
          <w:color w:val="000000" w:themeColor="text1"/>
          <w:kern w:val="24"/>
        </w:rPr>
      </w:pPr>
      <w:r w:rsidRPr="00E46C32">
        <w:rPr>
          <w:rFonts w:ascii="Arial" w:eastAsiaTheme="minorEastAsia" w:hAnsi="Arial" w:cs="Arial"/>
          <w:color w:val="000000" w:themeColor="text1"/>
          <w:kern w:val="24"/>
        </w:rPr>
        <w:t>“With no family to help, I wish there was support for those of us DB who are alone. Can be hard to find trusted help. Also wish there was timely support when the unexpected happens. Can be scary.”</w:t>
      </w:r>
    </w:p>
    <w:p w14:paraId="4926E215" w14:textId="552296E8" w:rsidR="00CC13D2" w:rsidRPr="00BF5EF5" w:rsidRDefault="00CC13D2" w:rsidP="00BF5EF5">
      <w:pPr>
        <w:pStyle w:val="Heading3"/>
        <w:rPr>
          <w:rFonts w:eastAsiaTheme="minorEastAsia"/>
        </w:rPr>
      </w:pPr>
      <w:r w:rsidRPr="00CC13D2">
        <w:rPr>
          <w:rFonts w:eastAsiaTheme="minorEastAsia"/>
        </w:rPr>
        <w:t>Recommendations</w:t>
      </w:r>
    </w:p>
    <w:p w14:paraId="583BE90A" w14:textId="15487A63" w:rsidR="00593B1B" w:rsidRPr="00593B1B" w:rsidRDefault="00593B1B" w:rsidP="00BF5EF5">
      <w:pPr>
        <w:numPr>
          <w:ilvl w:val="0"/>
          <w:numId w:val="8"/>
        </w:numPr>
        <w:spacing w:after="0" w:line="240" w:lineRule="auto"/>
        <w:contextualSpacing/>
        <w:rPr>
          <w:rFonts w:ascii="Times New Roman" w:eastAsia="Times New Roman" w:hAnsi="Times New Roman" w:cs="Times New Roman"/>
          <w:kern w:val="0"/>
          <w14:ligatures w14:val="none"/>
        </w:rPr>
      </w:pPr>
      <w:r w:rsidRPr="00593B1B">
        <w:rPr>
          <w:rFonts w:eastAsia="+mn-ea" w:cs="Arial"/>
          <w:color w:val="000000"/>
          <w:kern w:val="24"/>
          <w:szCs w:val="24"/>
          <w14:ligatures w14:val="none"/>
        </w:rPr>
        <w:t>Promote Support Service Provider (SSP) / Co-Navigator (C/N) Programs.</w:t>
      </w:r>
    </w:p>
    <w:p w14:paraId="0D68139B" w14:textId="77777777" w:rsidR="00593B1B" w:rsidRPr="00593B1B" w:rsidRDefault="00593B1B" w:rsidP="00BF5EF5">
      <w:pPr>
        <w:numPr>
          <w:ilvl w:val="0"/>
          <w:numId w:val="8"/>
        </w:numPr>
        <w:spacing w:after="0" w:line="240" w:lineRule="auto"/>
        <w:contextualSpacing/>
        <w:rPr>
          <w:rFonts w:ascii="Times New Roman" w:eastAsia="Times New Roman" w:hAnsi="Times New Roman" w:cs="Times New Roman"/>
          <w:kern w:val="0"/>
          <w14:ligatures w14:val="none"/>
        </w:rPr>
      </w:pPr>
      <w:r w:rsidRPr="00593B1B">
        <w:rPr>
          <w:rFonts w:eastAsia="+mn-ea" w:cs="Arial"/>
          <w:color w:val="000000"/>
          <w:kern w:val="24"/>
          <w:szCs w:val="24"/>
          <w14:ligatures w14:val="none"/>
        </w:rPr>
        <w:t>Advocate for better public transportation systems.</w:t>
      </w:r>
    </w:p>
    <w:p w14:paraId="6CC4D528" w14:textId="77777777" w:rsidR="00593B1B" w:rsidRPr="00593B1B" w:rsidRDefault="00593B1B" w:rsidP="00BF5EF5">
      <w:pPr>
        <w:numPr>
          <w:ilvl w:val="0"/>
          <w:numId w:val="8"/>
        </w:numPr>
        <w:spacing w:after="0" w:line="240" w:lineRule="auto"/>
        <w:contextualSpacing/>
        <w:rPr>
          <w:rFonts w:ascii="Times New Roman" w:eastAsia="Times New Roman" w:hAnsi="Times New Roman" w:cs="Times New Roman"/>
          <w:kern w:val="0"/>
          <w14:ligatures w14:val="none"/>
        </w:rPr>
      </w:pPr>
      <w:r w:rsidRPr="00593B1B">
        <w:rPr>
          <w:rFonts w:eastAsia="+mn-ea" w:cs="Arial"/>
          <w:color w:val="000000"/>
          <w:kern w:val="24"/>
          <w:szCs w:val="24"/>
          <w14:ligatures w14:val="none"/>
        </w:rPr>
        <w:t>Provide accessible opportunities for socialization.</w:t>
      </w:r>
    </w:p>
    <w:p w14:paraId="5632540B" w14:textId="77777777" w:rsidR="00593B1B" w:rsidRPr="00593B1B" w:rsidRDefault="00593B1B" w:rsidP="00BF5EF5">
      <w:pPr>
        <w:numPr>
          <w:ilvl w:val="0"/>
          <w:numId w:val="8"/>
        </w:numPr>
        <w:spacing w:after="0" w:line="240" w:lineRule="auto"/>
        <w:contextualSpacing/>
        <w:rPr>
          <w:rFonts w:ascii="Times New Roman" w:eastAsia="Times New Roman" w:hAnsi="Times New Roman" w:cs="Times New Roman"/>
          <w:kern w:val="0"/>
          <w14:ligatures w14:val="none"/>
        </w:rPr>
      </w:pPr>
      <w:r w:rsidRPr="00593B1B">
        <w:rPr>
          <w:rFonts w:eastAsia="+mn-ea" w:cs="Arial"/>
          <w:color w:val="000000"/>
          <w:kern w:val="24"/>
          <w:szCs w:val="24"/>
          <w14:ligatures w14:val="none"/>
        </w:rPr>
        <w:t>Improve communication access across settings.</w:t>
      </w:r>
    </w:p>
    <w:p w14:paraId="344731F4" w14:textId="73FCC486" w:rsidR="00593B1B" w:rsidRPr="00D62B56" w:rsidRDefault="00593B1B" w:rsidP="00BF5EF5">
      <w:pPr>
        <w:numPr>
          <w:ilvl w:val="0"/>
          <w:numId w:val="8"/>
        </w:numPr>
        <w:spacing w:after="0" w:line="240" w:lineRule="auto"/>
        <w:contextualSpacing/>
        <w:rPr>
          <w:rFonts w:ascii="Times New Roman" w:eastAsia="Times New Roman" w:hAnsi="Times New Roman" w:cs="Times New Roman"/>
          <w:kern w:val="0"/>
          <w14:ligatures w14:val="none"/>
        </w:rPr>
      </w:pPr>
      <w:r w:rsidRPr="00593B1B">
        <w:rPr>
          <w:rFonts w:eastAsia="+mn-ea" w:cs="Arial"/>
          <w:color w:val="000000"/>
          <w:kern w:val="24"/>
          <w:szCs w:val="24"/>
          <w14:ligatures w14:val="none"/>
        </w:rPr>
        <w:t xml:space="preserve">Train support staff and medical professionals on how to work with people who are DeafBlind.  </w:t>
      </w:r>
    </w:p>
    <w:p w14:paraId="0E80DFF4" w14:textId="77777777" w:rsidR="00593B1B" w:rsidRPr="00593B1B" w:rsidRDefault="00593B1B" w:rsidP="00BF5EF5">
      <w:pPr>
        <w:pStyle w:val="Heading3"/>
      </w:pPr>
      <w:r w:rsidRPr="00593B1B">
        <w:rPr>
          <w:rFonts w:eastAsiaTheme="minorEastAsia"/>
        </w:rPr>
        <w:t xml:space="preserve">How can we work together? </w:t>
      </w:r>
    </w:p>
    <w:p w14:paraId="671839DC" w14:textId="77777777" w:rsidR="00FE44A1" w:rsidRPr="00FE44A1" w:rsidRDefault="00FE44A1" w:rsidP="00FE44A1">
      <w:pPr>
        <w:spacing w:after="0" w:line="240" w:lineRule="auto"/>
        <w:contextualSpacing/>
        <w:rPr>
          <w:rFonts w:eastAsia="Times New Roman" w:cs="Arial"/>
          <w:kern w:val="0"/>
          <w14:ligatures w14:val="none"/>
        </w:rPr>
      </w:pPr>
    </w:p>
    <w:p w14:paraId="4D69252A" w14:textId="0408F7D4" w:rsidR="00FE44A1" w:rsidRPr="00BF5EF5" w:rsidRDefault="00FE44A1" w:rsidP="00BF5EF5">
      <w:pPr>
        <w:pStyle w:val="ListParagraph"/>
        <w:numPr>
          <w:ilvl w:val="0"/>
          <w:numId w:val="9"/>
        </w:numPr>
        <w:spacing w:after="0" w:line="240" w:lineRule="auto"/>
        <w:rPr>
          <w:rFonts w:eastAsia="Times New Roman" w:cs="Arial"/>
          <w:kern w:val="0"/>
          <w14:ligatures w14:val="none"/>
        </w:rPr>
      </w:pPr>
      <w:r w:rsidRPr="00BF5EF5">
        <w:rPr>
          <w:rFonts w:eastAsia="Times New Roman" w:cs="Arial"/>
          <w:kern w:val="0"/>
          <w14:ligatures w14:val="none"/>
        </w:rPr>
        <w:t>The Helen Keller National Center can partner with local, state, and national organizations who serve individuals with combined vision and hearing loss over the age of 55.</w:t>
      </w:r>
    </w:p>
    <w:p w14:paraId="55C3A0E3" w14:textId="77777777" w:rsidR="00FE44A1" w:rsidRPr="00FE44A1" w:rsidRDefault="00FE44A1" w:rsidP="00FE44A1">
      <w:pPr>
        <w:spacing w:after="0" w:line="240" w:lineRule="auto"/>
        <w:contextualSpacing/>
        <w:rPr>
          <w:rFonts w:eastAsia="Times New Roman" w:cs="Arial"/>
          <w:kern w:val="0"/>
          <w14:ligatures w14:val="none"/>
        </w:rPr>
      </w:pPr>
    </w:p>
    <w:p w14:paraId="4CFFFC21" w14:textId="77777777" w:rsidR="00FE44A1" w:rsidRPr="00BF5EF5" w:rsidRDefault="00FE44A1" w:rsidP="00BF5EF5">
      <w:pPr>
        <w:pStyle w:val="ListParagraph"/>
        <w:numPr>
          <w:ilvl w:val="0"/>
          <w:numId w:val="9"/>
        </w:numPr>
        <w:spacing w:after="0" w:line="240" w:lineRule="auto"/>
        <w:rPr>
          <w:rFonts w:eastAsia="Times New Roman" w:cs="Arial"/>
          <w:kern w:val="0"/>
          <w14:ligatures w14:val="none"/>
        </w:rPr>
      </w:pPr>
      <w:r w:rsidRPr="00BF5EF5">
        <w:rPr>
          <w:rFonts w:eastAsia="Times New Roman" w:cs="Arial"/>
          <w:kern w:val="0"/>
          <w14:ligatures w14:val="none"/>
        </w:rPr>
        <w:lastRenderedPageBreak/>
        <w:t>This can include nursing homes, vocational rehabilitation agencies, senior centers, etc.</w:t>
      </w:r>
    </w:p>
    <w:p w14:paraId="13786BC3" w14:textId="77777777" w:rsidR="00FE44A1" w:rsidRPr="00FE44A1" w:rsidRDefault="00FE44A1" w:rsidP="00FE44A1">
      <w:pPr>
        <w:spacing w:after="0" w:line="240" w:lineRule="auto"/>
        <w:contextualSpacing/>
        <w:rPr>
          <w:rFonts w:eastAsia="Times New Roman" w:cs="Arial"/>
          <w:kern w:val="0"/>
          <w14:ligatures w14:val="none"/>
        </w:rPr>
      </w:pPr>
    </w:p>
    <w:p w14:paraId="7C4E7670" w14:textId="0DCACF4A" w:rsidR="00593B1B" w:rsidRDefault="00FE44A1" w:rsidP="00BF5EF5">
      <w:pPr>
        <w:pStyle w:val="ListParagraph"/>
        <w:numPr>
          <w:ilvl w:val="0"/>
          <w:numId w:val="9"/>
        </w:numPr>
        <w:spacing w:after="0" w:line="240" w:lineRule="auto"/>
        <w:rPr>
          <w:rFonts w:eastAsia="Times New Roman" w:cs="Arial"/>
          <w:kern w:val="0"/>
          <w14:ligatures w14:val="none"/>
        </w:rPr>
      </w:pPr>
      <w:r w:rsidRPr="00BF5EF5">
        <w:rPr>
          <w:rFonts w:eastAsia="Times New Roman" w:cs="Arial"/>
          <w:kern w:val="0"/>
          <w14:ligatures w14:val="none"/>
        </w:rPr>
        <w:t>HKNC can also provide staff trainings, online modules, and workshops on DeafBlindness, mobility, technology, communication, and more.</w:t>
      </w:r>
    </w:p>
    <w:p w14:paraId="4146BDD5" w14:textId="77777777" w:rsidR="00FA729F" w:rsidRPr="00FA729F" w:rsidRDefault="00FA729F" w:rsidP="00FA729F">
      <w:pPr>
        <w:pStyle w:val="ListParagraph"/>
        <w:rPr>
          <w:rFonts w:eastAsia="Times New Roman" w:cs="Arial"/>
          <w:kern w:val="0"/>
          <w14:ligatures w14:val="none"/>
        </w:rPr>
      </w:pPr>
    </w:p>
    <w:p w14:paraId="6E8A0DF7" w14:textId="71FECAFF" w:rsidR="00FA729F" w:rsidRPr="00FA729F" w:rsidRDefault="00FA729F" w:rsidP="00FA729F">
      <w:pPr>
        <w:pStyle w:val="Heading3"/>
        <w:rPr>
          <w:rFonts w:eastAsia="Times New Roman"/>
        </w:rPr>
      </w:pPr>
      <w:r>
        <w:rPr>
          <w:rFonts w:eastAsia="Times New Roman"/>
        </w:rPr>
        <w:t>Footer</w:t>
      </w:r>
    </w:p>
    <w:p w14:paraId="685920E9" w14:textId="77777777" w:rsidR="00593B1B" w:rsidRDefault="00593B1B" w:rsidP="00FE44A1">
      <w:pPr>
        <w:spacing w:after="0" w:line="240" w:lineRule="auto"/>
        <w:contextualSpacing/>
        <w:rPr>
          <w:rFonts w:eastAsia="Times New Roman" w:cs="Arial"/>
          <w:kern w:val="0"/>
          <w14:ligatures w14:val="none"/>
        </w:rPr>
      </w:pPr>
    </w:p>
    <w:p w14:paraId="1C0AB5F1" w14:textId="16476A5A" w:rsidR="00DC262A" w:rsidRDefault="00DC262A" w:rsidP="00DC262A">
      <w:r>
        <w:t xml:space="preserve">Bottom left corner: </w:t>
      </w:r>
      <w:r w:rsidRPr="00DD45F3">
        <w:t xml:space="preserve">QR code to the </w:t>
      </w:r>
      <w:hyperlink r:id="rId8" w:history="1">
        <w:r w:rsidRPr="001C2F66">
          <w:rPr>
            <w:rStyle w:val="Hyperlink"/>
          </w:rPr>
          <w:t>IRPD website</w:t>
        </w:r>
      </w:hyperlink>
      <w:r w:rsidRPr="00DD45F3">
        <w:t xml:space="preserve"> linked to current research on rehabilitation services</w:t>
      </w:r>
      <w:r>
        <w:t xml:space="preserve">. </w:t>
      </w:r>
    </w:p>
    <w:p w14:paraId="61F29373" w14:textId="77777777" w:rsidR="00DC262A" w:rsidRDefault="00DC262A" w:rsidP="00DC262A">
      <w:r>
        <w:t xml:space="preserve">Bottom middle: HKNC logo </w:t>
      </w:r>
    </w:p>
    <w:p w14:paraId="320F85C2" w14:textId="77777777" w:rsidR="00DC262A" w:rsidRDefault="00DC262A" w:rsidP="00DC262A">
      <w:r>
        <w:t xml:space="preserve">Bottom right: </w:t>
      </w:r>
      <w:r w:rsidRPr="007311D4">
        <w:t xml:space="preserve">HKNC Older Adult Specialist: </w:t>
      </w:r>
      <w:hyperlink r:id="rId9" w:history="1">
        <w:r w:rsidRPr="007311D4">
          <w:rPr>
            <w:rStyle w:val="Hyperlink"/>
          </w:rPr>
          <w:t>jalleman@helenkeller.org</w:t>
        </w:r>
      </w:hyperlink>
      <w:r w:rsidRPr="007311D4">
        <w:t xml:space="preserve"> </w:t>
      </w:r>
      <w:r>
        <w:t xml:space="preserve"> </w:t>
      </w:r>
    </w:p>
    <w:p w14:paraId="54F068E5" w14:textId="77777777" w:rsidR="00913F31" w:rsidRDefault="00913F31"/>
    <w:sectPr w:rsidR="00913F3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E1121" w14:textId="77777777" w:rsidR="00BF3CBE" w:rsidRDefault="00BF3CBE" w:rsidP="00FC4270">
      <w:pPr>
        <w:spacing w:after="0" w:line="240" w:lineRule="auto"/>
      </w:pPr>
      <w:r>
        <w:separator/>
      </w:r>
    </w:p>
  </w:endnote>
  <w:endnote w:type="continuationSeparator" w:id="0">
    <w:p w14:paraId="1377470F" w14:textId="77777777" w:rsidR="00BF3CBE" w:rsidRDefault="00BF3CBE" w:rsidP="00FC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899C0" w14:textId="77777777" w:rsidR="00BF3CBE" w:rsidRDefault="00BF3CBE" w:rsidP="00FC4270">
      <w:pPr>
        <w:spacing w:after="0" w:line="240" w:lineRule="auto"/>
      </w:pPr>
      <w:r>
        <w:separator/>
      </w:r>
    </w:p>
  </w:footnote>
  <w:footnote w:type="continuationSeparator" w:id="0">
    <w:p w14:paraId="6A5DAF8F" w14:textId="77777777" w:rsidR="00BF3CBE" w:rsidRDefault="00BF3CBE" w:rsidP="00FC4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461C" w14:textId="7CDD64CF" w:rsidR="00FC4270" w:rsidRDefault="00FC4270" w:rsidP="0087264D">
    <w:pPr>
      <w:pStyle w:val="Header"/>
      <w:jc w:val="center"/>
    </w:pPr>
    <w:r>
      <w:rPr>
        <w:noProof/>
      </w:rPr>
      <w:drawing>
        <wp:inline distT="0" distB="0" distL="0" distR="0" wp14:anchorId="54715ECC" wp14:editId="1897BC09">
          <wp:extent cx="4486656" cy="826008"/>
          <wp:effectExtent l="0" t="0" r="0" b="0"/>
          <wp:docPr id="1079963493" name="Picture 2" descr="Logo for the Helen Keller National Center DeafBlind Youths and Adul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63493" name="Picture 2" descr="Logo for the Helen Keller National Center DeafBlind Youths and Adults "/>
                  <pic:cNvPicPr/>
                </pic:nvPicPr>
                <pic:blipFill>
                  <a:blip r:embed="rId1">
                    <a:extLst>
                      <a:ext uri="{28A0092B-C50C-407E-A947-70E740481C1C}">
                        <a14:useLocalDpi xmlns:a14="http://schemas.microsoft.com/office/drawing/2010/main" val="0"/>
                      </a:ext>
                    </a:extLst>
                  </a:blip>
                  <a:stretch>
                    <a:fillRect/>
                  </a:stretch>
                </pic:blipFill>
                <pic:spPr>
                  <a:xfrm>
                    <a:off x="0" y="0"/>
                    <a:ext cx="4486656" cy="826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05545"/>
    <w:multiLevelType w:val="hybridMultilevel"/>
    <w:tmpl w:val="FF4817A8"/>
    <w:lvl w:ilvl="0" w:tplc="F0F20930">
      <w:start w:val="1"/>
      <w:numFmt w:val="bullet"/>
      <w:lvlText w:val="•"/>
      <w:lvlJc w:val="left"/>
      <w:pPr>
        <w:tabs>
          <w:tab w:val="num" w:pos="720"/>
        </w:tabs>
        <w:ind w:left="720" w:hanging="360"/>
      </w:pPr>
      <w:rPr>
        <w:rFonts w:ascii="Arial" w:hAnsi="Arial" w:hint="default"/>
      </w:rPr>
    </w:lvl>
    <w:lvl w:ilvl="1" w:tplc="B4140BF8" w:tentative="1">
      <w:start w:val="1"/>
      <w:numFmt w:val="bullet"/>
      <w:lvlText w:val="•"/>
      <w:lvlJc w:val="left"/>
      <w:pPr>
        <w:tabs>
          <w:tab w:val="num" w:pos="1440"/>
        </w:tabs>
        <w:ind w:left="1440" w:hanging="360"/>
      </w:pPr>
      <w:rPr>
        <w:rFonts w:ascii="Arial" w:hAnsi="Arial" w:hint="default"/>
      </w:rPr>
    </w:lvl>
    <w:lvl w:ilvl="2" w:tplc="81AACD14" w:tentative="1">
      <w:start w:val="1"/>
      <w:numFmt w:val="bullet"/>
      <w:lvlText w:val="•"/>
      <w:lvlJc w:val="left"/>
      <w:pPr>
        <w:tabs>
          <w:tab w:val="num" w:pos="2160"/>
        </w:tabs>
        <w:ind w:left="2160" w:hanging="360"/>
      </w:pPr>
      <w:rPr>
        <w:rFonts w:ascii="Arial" w:hAnsi="Arial" w:hint="default"/>
      </w:rPr>
    </w:lvl>
    <w:lvl w:ilvl="3" w:tplc="EDCA24AE" w:tentative="1">
      <w:start w:val="1"/>
      <w:numFmt w:val="bullet"/>
      <w:lvlText w:val="•"/>
      <w:lvlJc w:val="left"/>
      <w:pPr>
        <w:tabs>
          <w:tab w:val="num" w:pos="2880"/>
        </w:tabs>
        <w:ind w:left="2880" w:hanging="360"/>
      </w:pPr>
      <w:rPr>
        <w:rFonts w:ascii="Arial" w:hAnsi="Arial" w:hint="default"/>
      </w:rPr>
    </w:lvl>
    <w:lvl w:ilvl="4" w:tplc="6FA8E678" w:tentative="1">
      <w:start w:val="1"/>
      <w:numFmt w:val="bullet"/>
      <w:lvlText w:val="•"/>
      <w:lvlJc w:val="left"/>
      <w:pPr>
        <w:tabs>
          <w:tab w:val="num" w:pos="3600"/>
        </w:tabs>
        <w:ind w:left="3600" w:hanging="360"/>
      </w:pPr>
      <w:rPr>
        <w:rFonts w:ascii="Arial" w:hAnsi="Arial" w:hint="default"/>
      </w:rPr>
    </w:lvl>
    <w:lvl w:ilvl="5" w:tplc="509039FE" w:tentative="1">
      <w:start w:val="1"/>
      <w:numFmt w:val="bullet"/>
      <w:lvlText w:val="•"/>
      <w:lvlJc w:val="left"/>
      <w:pPr>
        <w:tabs>
          <w:tab w:val="num" w:pos="4320"/>
        </w:tabs>
        <w:ind w:left="4320" w:hanging="360"/>
      </w:pPr>
      <w:rPr>
        <w:rFonts w:ascii="Arial" w:hAnsi="Arial" w:hint="default"/>
      </w:rPr>
    </w:lvl>
    <w:lvl w:ilvl="6" w:tplc="4E5EFBF0" w:tentative="1">
      <w:start w:val="1"/>
      <w:numFmt w:val="bullet"/>
      <w:lvlText w:val="•"/>
      <w:lvlJc w:val="left"/>
      <w:pPr>
        <w:tabs>
          <w:tab w:val="num" w:pos="5040"/>
        </w:tabs>
        <w:ind w:left="5040" w:hanging="360"/>
      </w:pPr>
      <w:rPr>
        <w:rFonts w:ascii="Arial" w:hAnsi="Arial" w:hint="default"/>
      </w:rPr>
    </w:lvl>
    <w:lvl w:ilvl="7" w:tplc="BA084DB0" w:tentative="1">
      <w:start w:val="1"/>
      <w:numFmt w:val="bullet"/>
      <w:lvlText w:val="•"/>
      <w:lvlJc w:val="left"/>
      <w:pPr>
        <w:tabs>
          <w:tab w:val="num" w:pos="5760"/>
        </w:tabs>
        <w:ind w:left="5760" w:hanging="360"/>
      </w:pPr>
      <w:rPr>
        <w:rFonts w:ascii="Arial" w:hAnsi="Arial" w:hint="default"/>
      </w:rPr>
    </w:lvl>
    <w:lvl w:ilvl="8" w:tplc="E812C2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9E2418"/>
    <w:multiLevelType w:val="hybridMultilevel"/>
    <w:tmpl w:val="EFBEF586"/>
    <w:lvl w:ilvl="0" w:tplc="FDF40C6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8644E"/>
    <w:multiLevelType w:val="hybridMultilevel"/>
    <w:tmpl w:val="E3105B14"/>
    <w:lvl w:ilvl="0" w:tplc="FDF40C6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740D4"/>
    <w:multiLevelType w:val="hybridMultilevel"/>
    <w:tmpl w:val="7C5424A0"/>
    <w:lvl w:ilvl="0" w:tplc="FDF40C6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C60DD"/>
    <w:multiLevelType w:val="hybridMultilevel"/>
    <w:tmpl w:val="6D54CC78"/>
    <w:lvl w:ilvl="0" w:tplc="92D69172">
      <w:start w:val="1"/>
      <w:numFmt w:val="bullet"/>
      <w:lvlText w:val="•"/>
      <w:lvlJc w:val="left"/>
      <w:pPr>
        <w:tabs>
          <w:tab w:val="num" w:pos="720"/>
        </w:tabs>
        <w:ind w:left="720" w:hanging="360"/>
      </w:pPr>
      <w:rPr>
        <w:rFonts w:ascii="Arial" w:hAnsi="Arial" w:hint="default"/>
      </w:rPr>
    </w:lvl>
    <w:lvl w:ilvl="1" w:tplc="584CAEE2" w:tentative="1">
      <w:start w:val="1"/>
      <w:numFmt w:val="bullet"/>
      <w:lvlText w:val="•"/>
      <w:lvlJc w:val="left"/>
      <w:pPr>
        <w:tabs>
          <w:tab w:val="num" w:pos="1440"/>
        </w:tabs>
        <w:ind w:left="1440" w:hanging="360"/>
      </w:pPr>
      <w:rPr>
        <w:rFonts w:ascii="Arial" w:hAnsi="Arial" w:hint="default"/>
      </w:rPr>
    </w:lvl>
    <w:lvl w:ilvl="2" w:tplc="A0D0BEE0" w:tentative="1">
      <w:start w:val="1"/>
      <w:numFmt w:val="bullet"/>
      <w:lvlText w:val="•"/>
      <w:lvlJc w:val="left"/>
      <w:pPr>
        <w:tabs>
          <w:tab w:val="num" w:pos="2160"/>
        </w:tabs>
        <w:ind w:left="2160" w:hanging="360"/>
      </w:pPr>
      <w:rPr>
        <w:rFonts w:ascii="Arial" w:hAnsi="Arial" w:hint="default"/>
      </w:rPr>
    </w:lvl>
    <w:lvl w:ilvl="3" w:tplc="3EC44C7A" w:tentative="1">
      <w:start w:val="1"/>
      <w:numFmt w:val="bullet"/>
      <w:lvlText w:val="•"/>
      <w:lvlJc w:val="left"/>
      <w:pPr>
        <w:tabs>
          <w:tab w:val="num" w:pos="2880"/>
        </w:tabs>
        <w:ind w:left="2880" w:hanging="360"/>
      </w:pPr>
      <w:rPr>
        <w:rFonts w:ascii="Arial" w:hAnsi="Arial" w:hint="default"/>
      </w:rPr>
    </w:lvl>
    <w:lvl w:ilvl="4" w:tplc="784A11FE" w:tentative="1">
      <w:start w:val="1"/>
      <w:numFmt w:val="bullet"/>
      <w:lvlText w:val="•"/>
      <w:lvlJc w:val="left"/>
      <w:pPr>
        <w:tabs>
          <w:tab w:val="num" w:pos="3600"/>
        </w:tabs>
        <w:ind w:left="3600" w:hanging="360"/>
      </w:pPr>
      <w:rPr>
        <w:rFonts w:ascii="Arial" w:hAnsi="Arial" w:hint="default"/>
      </w:rPr>
    </w:lvl>
    <w:lvl w:ilvl="5" w:tplc="B7C69F66" w:tentative="1">
      <w:start w:val="1"/>
      <w:numFmt w:val="bullet"/>
      <w:lvlText w:val="•"/>
      <w:lvlJc w:val="left"/>
      <w:pPr>
        <w:tabs>
          <w:tab w:val="num" w:pos="4320"/>
        </w:tabs>
        <w:ind w:left="4320" w:hanging="360"/>
      </w:pPr>
      <w:rPr>
        <w:rFonts w:ascii="Arial" w:hAnsi="Arial" w:hint="default"/>
      </w:rPr>
    </w:lvl>
    <w:lvl w:ilvl="6" w:tplc="87A65896" w:tentative="1">
      <w:start w:val="1"/>
      <w:numFmt w:val="bullet"/>
      <w:lvlText w:val="•"/>
      <w:lvlJc w:val="left"/>
      <w:pPr>
        <w:tabs>
          <w:tab w:val="num" w:pos="5040"/>
        </w:tabs>
        <w:ind w:left="5040" w:hanging="360"/>
      </w:pPr>
      <w:rPr>
        <w:rFonts w:ascii="Arial" w:hAnsi="Arial" w:hint="default"/>
      </w:rPr>
    </w:lvl>
    <w:lvl w:ilvl="7" w:tplc="09E27D34" w:tentative="1">
      <w:start w:val="1"/>
      <w:numFmt w:val="bullet"/>
      <w:lvlText w:val="•"/>
      <w:lvlJc w:val="left"/>
      <w:pPr>
        <w:tabs>
          <w:tab w:val="num" w:pos="5760"/>
        </w:tabs>
        <w:ind w:left="5760" w:hanging="360"/>
      </w:pPr>
      <w:rPr>
        <w:rFonts w:ascii="Arial" w:hAnsi="Arial" w:hint="default"/>
      </w:rPr>
    </w:lvl>
    <w:lvl w:ilvl="8" w:tplc="D2301B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D4346A"/>
    <w:multiLevelType w:val="hybridMultilevel"/>
    <w:tmpl w:val="F67A46B4"/>
    <w:lvl w:ilvl="0" w:tplc="E2D21DCC">
      <w:start w:val="1"/>
      <w:numFmt w:val="decimal"/>
      <w:lvlText w:val="%1."/>
      <w:lvlJc w:val="left"/>
      <w:pPr>
        <w:tabs>
          <w:tab w:val="num" w:pos="720"/>
        </w:tabs>
        <w:ind w:left="720" w:hanging="360"/>
      </w:pPr>
    </w:lvl>
    <w:lvl w:ilvl="1" w:tplc="61406DD4" w:tentative="1">
      <w:start w:val="1"/>
      <w:numFmt w:val="decimal"/>
      <w:lvlText w:val="%2."/>
      <w:lvlJc w:val="left"/>
      <w:pPr>
        <w:tabs>
          <w:tab w:val="num" w:pos="1440"/>
        </w:tabs>
        <w:ind w:left="1440" w:hanging="360"/>
      </w:pPr>
    </w:lvl>
    <w:lvl w:ilvl="2" w:tplc="00087942" w:tentative="1">
      <w:start w:val="1"/>
      <w:numFmt w:val="decimal"/>
      <w:lvlText w:val="%3."/>
      <w:lvlJc w:val="left"/>
      <w:pPr>
        <w:tabs>
          <w:tab w:val="num" w:pos="2160"/>
        </w:tabs>
        <w:ind w:left="2160" w:hanging="360"/>
      </w:pPr>
    </w:lvl>
    <w:lvl w:ilvl="3" w:tplc="74A44496" w:tentative="1">
      <w:start w:val="1"/>
      <w:numFmt w:val="decimal"/>
      <w:lvlText w:val="%4."/>
      <w:lvlJc w:val="left"/>
      <w:pPr>
        <w:tabs>
          <w:tab w:val="num" w:pos="2880"/>
        </w:tabs>
        <w:ind w:left="2880" w:hanging="360"/>
      </w:pPr>
    </w:lvl>
    <w:lvl w:ilvl="4" w:tplc="9FE21520" w:tentative="1">
      <w:start w:val="1"/>
      <w:numFmt w:val="decimal"/>
      <w:lvlText w:val="%5."/>
      <w:lvlJc w:val="left"/>
      <w:pPr>
        <w:tabs>
          <w:tab w:val="num" w:pos="3600"/>
        </w:tabs>
        <w:ind w:left="3600" w:hanging="360"/>
      </w:pPr>
    </w:lvl>
    <w:lvl w:ilvl="5" w:tplc="DD84AAE4" w:tentative="1">
      <w:start w:val="1"/>
      <w:numFmt w:val="decimal"/>
      <w:lvlText w:val="%6."/>
      <w:lvlJc w:val="left"/>
      <w:pPr>
        <w:tabs>
          <w:tab w:val="num" w:pos="4320"/>
        </w:tabs>
        <w:ind w:left="4320" w:hanging="360"/>
      </w:pPr>
    </w:lvl>
    <w:lvl w:ilvl="6" w:tplc="7966CE32" w:tentative="1">
      <w:start w:val="1"/>
      <w:numFmt w:val="decimal"/>
      <w:lvlText w:val="%7."/>
      <w:lvlJc w:val="left"/>
      <w:pPr>
        <w:tabs>
          <w:tab w:val="num" w:pos="5040"/>
        </w:tabs>
        <w:ind w:left="5040" w:hanging="360"/>
      </w:pPr>
    </w:lvl>
    <w:lvl w:ilvl="7" w:tplc="12245214" w:tentative="1">
      <w:start w:val="1"/>
      <w:numFmt w:val="decimal"/>
      <w:lvlText w:val="%8."/>
      <w:lvlJc w:val="left"/>
      <w:pPr>
        <w:tabs>
          <w:tab w:val="num" w:pos="5760"/>
        </w:tabs>
        <w:ind w:left="5760" w:hanging="360"/>
      </w:pPr>
    </w:lvl>
    <w:lvl w:ilvl="8" w:tplc="19A0736A" w:tentative="1">
      <w:start w:val="1"/>
      <w:numFmt w:val="decimal"/>
      <w:lvlText w:val="%9."/>
      <w:lvlJc w:val="left"/>
      <w:pPr>
        <w:tabs>
          <w:tab w:val="num" w:pos="6480"/>
        </w:tabs>
        <w:ind w:left="6480" w:hanging="360"/>
      </w:pPr>
    </w:lvl>
  </w:abstractNum>
  <w:abstractNum w:abstractNumId="6" w15:restartNumberingAfterBreak="0">
    <w:nsid w:val="6EE33F20"/>
    <w:multiLevelType w:val="hybridMultilevel"/>
    <w:tmpl w:val="C074B214"/>
    <w:lvl w:ilvl="0" w:tplc="FDF40C6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673EB"/>
    <w:multiLevelType w:val="hybridMultilevel"/>
    <w:tmpl w:val="95567CDC"/>
    <w:lvl w:ilvl="0" w:tplc="FDF40C6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F243DF"/>
    <w:multiLevelType w:val="hybridMultilevel"/>
    <w:tmpl w:val="0C5A238A"/>
    <w:lvl w:ilvl="0" w:tplc="EB6EA410">
      <w:start w:val="1"/>
      <w:numFmt w:val="decimal"/>
      <w:lvlText w:val="%1."/>
      <w:lvlJc w:val="left"/>
      <w:pPr>
        <w:tabs>
          <w:tab w:val="num" w:pos="720"/>
        </w:tabs>
        <w:ind w:left="720" w:hanging="360"/>
      </w:pPr>
    </w:lvl>
    <w:lvl w:ilvl="1" w:tplc="66B21192" w:tentative="1">
      <w:start w:val="1"/>
      <w:numFmt w:val="decimal"/>
      <w:lvlText w:val="%2."/>
      <w:lvlJc w:val="left"/>
      <w:pPr>
        <w:tabs>
          <w:tab w:val="num" w:pos="1440"/>
        </w:tabs>
        <w:ind w:left="1440" w:hanging="360"/>
      </w:pPr>
    </w:lvl>
    <w:lvl w:ilvl="2" w:tplc="7982F966" w:tentative="1">
      <w:start w:val="1"/>
      <w:numFmt w:val="decimal"/>
      <w:lvlText w:val="%3."/>
      <w:lvlJc w:val="left"/>
      <w:pPr>
        <w:tabs>
          <w:tab w:val="num" w:pos="2160"/>
        </w:tabs>
        <w:ind w:left="2160" w:hanging="360"/>
      </w:pPr>
    </w:lvl>
    <w:lvl w:ilvl="3" w:tplc="781C4DDA" w:tentative="1">
      <w:start w:val="1"/>
      <w:numFmt w:val="decimal"/>
      <w:lvlText w:val="%4."/>
      <w:lvlJc w:val="left"/>
      <w:pPr>
        <w:tabs>
          <w:tab w:val="num" w:pos="2880"/>
        </w:tabs>
        <w:ind w:left="2880" w:hanging="360"/>
      </w:pPr>
    </w:lvl>
    <w:lvl w:ilvl="4" w:tplc="183632B8" w:tentative="1">
      <w:start w:val="1"/>
      <w:numFmt w:val="decimal"/>
      <w:lvlText w:val="%5."/>
      <w:lvlJc w:val="left"/>
      <w:pPr>
        <w:tabs>
          <w:tab w:val="num" w:pos="3600"/>
        </w:tabs>
        <w:ind w:left="3600" w:hanging="360"/>
      </w:pPr>
    </w:lvl>
    <w:lvl w:ilvl="5" w:tplc="03426B98" w:tentative="1">
      <w:start w:val="1"/>
      <w:numFmt w:val="decimal"/>
      <w:lvlText w:val="%6."/>
      <w:lvlJc w:val="left"/>
      <w:pPr>
        <w:tabs>
          <w:tab w:val="num" w:pos="4320"/>
        </w:tabs>
        <w:ind w:left="4320" w:hanging="360"/>
      </w:pPr>
    </w:lvl>
    <w:lvl w:ilvl="6" w:tplc="3F88AE60" w:tentative="1">
      <w:start w:val="1"/>
      <w:numFmt w:val="decimal"/>
      <w:lvlText w:val="%7."/>
      <w:lvlJc w:val="left"/>
      <w:pPr>
        <w:tabs>
          <w:tab w:val="num" w:pos="5040"/>
        </w:tabs>
        <w:ind w:left="5040" w:hanging="360"/>
      </w:pPr>
    </w:lvl>
    <w:lvl w:ilvl="7" w:tplc="04C8ADD8" w:tentative="1">
      <w:start w:val="1"/>
      <w:numFmt w:val="decimal"/>
      <w:lvlText w:val="%8."/>
      <w:lvlJc w:val="left"/>
      <w:pPr>
        <w:tabs>
          <w:tab w:val="num" w:pos="5760"/>
        </w:tabs>
        <w:ind w:left="5760" w:hanging="360"/>
      </w:pPr>
    </w:lvl>
    <w:lvl w:ilvl="8" w:tplc="C85E7B1C" w:tentative="1">
      <w:start w:val="1"/>
      <w:numFmt w:val="decimal"/>
      <w:lvlText w:val="%9."/>
      <w:lvlJc w:val="left"/>
      <w:pPr>
        <w:tabs>
          <w:tab w:val="num" w:pos="6480"/>
        </w:tabs>
        <w:ind w:left="6480" w:hanging="360"/>
      </w:pPr>
    </w:lvl>
  </w:abstractNum>
  <w:num w:numId="1" w16cid:durableId="52388409">
    <w:abstractNumId w:val="5"/>
  </w:num>
  <w:num w:numId="2" w16cid:durableId="614411596">
    <w:abstractNumId w:val="8"/>
  </w:num>
  <w:num w:numId="3" w16cid:durableId="50808168">
    <w:abstractNumId w:val="4"/>
  </w:num>
  <w:num w:numId="4" w16cid:durableId="1659382866">
    <w:abstractNumId w:val="0"/>
  </w:num>
  <w:num w:numId="5" w16cid:durableId="240261544">
    <w:abstractNumId w:val="2"/>
  </w:num>
  <w:num w:numId="6" w16cid:durableId="966350586">
    <w:abstractNumId w:val="6"/>
  </w:num>
  <w:num w:numId="7" w16cid:durableId="102119091">
    <w:abstractNumId w:val="3"/>
  </w:num>
  <w:num w:numId="8" w16cid:durableId="1266570278">
    <w:abstractNumId w:val="7"/>
  </w:num>
  <w:num w:numId="9" w16cid:durableId="156526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CF"/>
    <w:rsid w:val="0015541E"/>
    <w:rsid w:val="001C2F66"/>
    <w:rsid w:val="003C6AEE"/>
    <w:rsid w:val="00436D38"/>
    <w:rsid w:val="004B3168"/>
    <w:rsid w:val="005722F4"/>
    <w:rsid w:val="00593B1B"/>
    <w:rsid w:val="006A3142"/>
    <w:rsid w:val="007311D4"/>
    <w:rsid w:val="00787D94"/>
    <w:rsid w:val="0087264D"/>
    <w:rsid w:val="008D1686"/>
    <w:rsid w:val="00913F31"/>
    <w:rsid w:val="009C6790"/>
    <w:rsid w:val="00A1478A"/>
    <w:rsid w:val="00B04B10"/>
    <w:rsid w:val="00BF3CBE"/>
    <w:rsid w:val="00BF5EF5"/>
    <w:rsid w:val="00C07A8C"/>
    <w:rsid w:val="00C120CE"/>
    <w:rsid w:val="00C40DCF"/>
    <w:rsid w:val="00CC13D2"/>
    <w:rsid w:val="00CD0EB3"/>
    <w:rsid w:val="00D175B0"/>
    <w:rsid w:val="00D62B56"/>
    <w:rsid w:val="00DC10BA"/>
    <w:rsid w:val="00DC262A"/>
    <w:rsid w:val="00DD45F3"/>
    <w:rsid w:val="00E26E14"/>
    <w:rsid w:val="00E46C32"/>
    <w:rsid w:val="00E62D87"/>
    <w:rsid w:val="00EE13B3"/>
    <w:rsid w:val="00EF7020"/>
    <w:rsid w:val="00F21657"/>
    <w:rsid w:val="00FA729F"/>
    <w:rsid w:val="00FC297E"/>
    <w:rsid w:val="00FC4270"/>
    <w:rsid w:val="00FE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0186B"/>
  <w15:chartTrackingRefBased/>
  <w15:docId w15:val="{FA35E034-4167-49B9-82FC-115B7E70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EF5"/>
    <w:pPr>
      <w:keepNext/>
      <w:keepLines/>
      <w:spacing w:before="240" w:after="0"/>
      <w:jc w:val="center"/>
      <w:outlineLvl w:val="0"/>
    </w:pPr>
    <w:rPr>
      <w:rFonts w:eastAsiaTheme="majorEastAsia" w:cstheme="majorBidi"/>
      <w:b/>
      <w:color w:val="002060"/>
      <w:sz w:val="32"/>
      <w:szCs w:val="32"/>
    </w:rPr>
  </w:style>
  <w:style w:type="paragraph" w:styleId="Heading2">
    <w:name w:val="heading 2"/>
    <w:basedOn w:val="Normal"/>
    <w:next w:val="Normal"/>
    <w:link w:val="Heading2Char"/>
    <w:uiPriority w:val="9"/>
    <w:unhideWhenUsed/>
    <w:qFormat/>
    <w:rsid w:val="00BF5EF5"/>
    <w:pPr>
      <w:keepNext/>
      <w:keepLines/>
      <w:spacing w:before="160" w:after="80"/>
      <w:outlineLvl w:val="1"/>
    </w:pPr>
    <w:rPr>
      <w:rFonts w:eastAsiaTheme="majorEastAsia" w:cstheme="majorBidi"/>
      <w:b/>
      <w:color w:val="730606"/>
      <w:sz w:val="28"/>
      <w:szCs w:val="32"/>
    </w:rPr>
  </w:style>
  <w:style w:type="paragraph" w:styleId="Heading3">
    <w:name w:val="heading 3"/>
    <w:basedOn w:val="Normal"/>
    <w:next w:val="Normal"/>
    <w:link w:val="Heading3Char"/>
    <w:uiPriority w:val="9"/>
    <w:unhideWhenUsed/>
    <w:qFormat/>
    <w:rsid w:val="00BF5EF5"/>
    <w:pPr>
      <w:keepNext/>
      <w:keepLines/>
      <w:spacing w:before="160" w:after="80"/>
      <w:outlineLvl w:val="2"/>
    </w:pPr>
    <w:rPr>
      <w:rFonts w:eastAsiaTheme="majorEastAsia" w:cstheme="majorBidi"/>
      <w:b/>
      <w:color w:val="000000" w:themeColor="text1"/>
      <w:sz w:val="28"/>
      <w:szCs w:val="28"/>
    </w:rPr>
  </w:style>
  <w:style w:type="paragraph" w:styleId="Heading4">
    <w:name w:val="heading 4"/>
    <w:basedOn w:val="Normal"/>
    <w:next w:val="Normal"/>
    <w:link w:val="Heading4Char"/>
    <w:uiPriority w:val="9"/>
    <w:semiHidden/>
    <w:unhideWhenUsed/>
    <w:qFormat/>
    <w:rsid w:val="00C40D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0D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0D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0D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0D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0D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EF5"/>
    <w:rPr>
      <w:rFonts w:eastAsiaTheme="majorEastAsia" w:cstheme="majorBidi"/>
      <w:b/>
      <w:color w:val="002060"/>
      <w:sz w:val="32"/>
      <w:szCs w:val="32"/>
    </w:rPr>
  </w:style>
  <w:style w:type="paragraph" w:customStyle="1" w:styleId="Style1">
    <w:name w:val="Style1"/>
    <w:basedOn w:val="Normal"/>
    <w:next w:val="Heading1"/>
    <w:link w:val="Style1Char"/>
    <w:autoRedefine/>
    <w:qFormat/>
    <w:rsid w:val="005722F4"/>
    <w:rPr>
      <w:rFonts w:eastAsia="Arial" w:cs="Arial"/>
      <w:b/>
      <w:sz w:val="28"/>
      <w:szCs w:val="24"/>
    </w:rPr>
  </w:style>
  <w:style w:type="character" w:customStyle="1" w:styleId="Style1Char">
    <w:name w:val="Style1 Char"/>
    <w:basedOn w:val="DefaultParagraphFont"/>
    <w:link w:val="Style1"/>
    <w:rsid w:val="005722F4"/>
    <w:rPr>
      <w:rFonts w:ascii="Arial" w:eastAsia="Arial" w:hAnsi="Arial" w:cs="Arial"/>
      <w:b/>
      <w:sz w:val="28"/>
      <w:szCs w:val="24"/>
    </w:rPr>
  </w:style>
  <w:style w:type="character" w:customStyle="1" w:styleId="Heading2Char">
    <w:name w:val="Heading 2 Char"/>
    <w:basedOn w:val="DefaultParagraphFont"/>
    <w:link w:val="Heading2"/>
    <w:uiPriority w:val="9"/>
    <w:rsid w:val="00BF5EF5"/>
    <w:rPr>
      <w:rFonts w:eastAsiaTheme="majorEastAsia" w:cstheme="majorBidi"/>
      <w:b/>
      <w:color w:val="730606"/>
      <w:sz w:val="28"/>
      <w:szCs w:val="32"/>
    </w:rPr>
  </w:style>
  <w:style w:type="character" w:customStyle="1" w:styleId="Heading3Char">
    <w:name w:val="Heading 3 Char"/>
    <w:basedOn w:val="DefaultParagraphFont"/>
    <w:link w:val="Heading3"/>
    <w:uiPriority w:val="9"/>
    <w:rsid w:val="00BF5EF5"/>
    <w:rPr>
      <w:rFonts w:eastAsiaTheme="majorEastAsia" w:cstheme="majorBidi"/>
      <w:b/>
      <w:color w:val="000000" w:themeColor="text1"/>
      <w:sz w:val="28"/>
      <w:szCs w:val="28"/>
    </w:rPr>
  </w:style>
  <w:style w:type="character" w:customStyle="1" w:styleId="Heading4Char">
    <w:name w:val="Heading 4 Char"/>
    <w:basedOn w:val="DefaultParagraphFont"/>
    <w:link w:val="Heading4"/>
    <w:uiPriority w:val="9"/>
    <w:semiHidden/>
    <w:rsid w:val="00C40D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0D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0D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0D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0D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0D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0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D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D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0DCF"/>
    <w:pPr>
      <w:spacing w:before="160"/>
      <w:jc w:val="center"/>
    </w:pPr>
    <w:rPr>
      <w:i/>
      <w:iCs/>
      <w:color w:val="404040" w:themeColor="text1" w:themeTint="BF"/>
    </w:rPr>
  </w:style>
  <w:style w:type="character" w:customStyle="1" w:styleId="QuoteChar">
    <w:name w:val="Quote Char"/>
    <w:basedOn w:val="DefaultParagraphFont"/>
    <w:link w:val="Quote"/>
    <w:uiPriority w:val="29"/>
    <w:rsid w:val="00C40DCF"/>
    <w:rPr>
      <w:i/>
      <w:iCs/>
      <w:color w:val="404040" w:themeColor="text1" w:themeTint="BF"/>
    </w:rPr>
  </w:style>
  <w:style w:type="paragraph" w:styleId="ListParagraph">
    <w:name w:val="List Paragraph"/>
    <w:basedOn w:val="Normal"/>
    <w:uiPriority w:val="34"/>
    <w:qFormat/>
    <w:rsid w:val="00C40DCF"/>
    <w:pPr>
      <w:ind w:left="720"/>
      <w:contextualSpacing/>
    </w:pPr>
  </w:style>
  <w:style w:type="character" w:styleId="IntenseEmphasis">
    <w:name w:val="Intense Emphasis"/>
    <w:basedOn w:val="DefaultParagraphFont"/>
    <w:uiPriority w:val="21"/>
    <w:qFormat/>
    <w:rsid w:val="00C40DCF"/>
    <w:rPr>
      <w:i/>
      <w:iCs/>
      <w:color w:val="0F4761" w:themeColor="accent1" w:themeShade="BF"/>
    </w:rPr>
  </w:style>
  <w:style w:type="paragraph" w:styleId="IntenseQuote">
    <w:name w:val="Intense Quote"/>
    <w:basedOn w:val="Normal"/>
    <w:next w:val="Normal"/>
    <w:link w:val="IntenseQuoteChar"/>
    <w:uiPriority w:val="30"/>
    <w:qFormat/>
    <w:rsid w:val="00C40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DCF"/>
    <w:rPr>
      <w:i/>
      <w:iCs/>
      <w:color w:val="0F4761" w:themeColor="accent1" w:themeShade="BF"/>
    </w:rPr>
  </w:style>
  <w:style w:type="character" w:styleId="IntenseReference">
    <w:name w:val="Intense Reference"/>
    <w:basedOn w:val="DefaultParagraphFont"/>
    <w:uiPriority w:val="32"/>
    <w:qFormat/>
    <w:rsid w:val="00C40DCF"/>
    <w:rPr>
      <w:b/>
      <w:bCs/>
      <w:smallCaps/>
      <w:color w:val="0F4761" w:themeColor="accent1" w:themeShade="BF"/>
      <w:spacing w:val="5"/>
    </w:rPr>
  </w:style>
  <w:style w:type="paragraph" w:styleId="NormalWeb">
    <w:name w:val="Normal (Web)"/>
    <w:basedOn w:val="Normal"/>
    <w:uiPriority w:val="99"/>
    <w:semiHidden/>
    <w:unhideWhenUsed/>
    <w:rsid w:val="007311D4"/>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7311D4"/>
    <w:rPr>
      <w:color w:val="467886" w:themeColor="hyperlink"/>
      <w:u w:val="single"/>
    </w:rPr>
  </w:style>
  <w:style w:type="character" w:styleId="UnresolvedMention">
    <w:name w:val="Unresolved Mention"/>
    <w:basedOn w:val="DefaultParagraphFont"/>
    <w:uiPriority w:val="99"/>
    <w:semiHidden/>
    <w:unhideWhenUsed/>
    <w:rsid w:val="007311D4"/>
    <w:rPr>
      <w:color w:val="605E5C"/>
      <w:shd w:val="clear" w:color="auto" w:fill="E1DFDD"/>
    </w:rPr>
  </w:style>
  <w:style w:type="paragraph" w:styleId="Header">
    <w:name w:val="header"/>
    <w:basedOn w:val="Normal"/>
    <w:link w:val="HeaderChar"/>
    <w:uiPriority w:val="99"/>
    <w:unhideWhenUsed/>
    <w:rsid w:val="00FC4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270"/>
  </w:style>
  <w:style w:type="paragraph" w:styleId="Footer">
    <w:name w:val="footer"/>
    <w:basedOn w:val="Normal"/>
    <w:link w:val="FooterChar"/>
    <w:uiPriority w:val="99"/>
    <w:unhideWhenUsed/>
    <w:rsid w:val="00FC4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65906">
      <w:bodyDiv w:val="1"/>
      <w:marLeft w:val="0"/>
      <w:marRight w:val="0"/>
      <w:marTop w:val="0"/>
      <w:marBottom w:val="0"/>
      <w:divBdr>
        <w:top w:val="none" w:sz="0" w:space="0" w:color="auto"/>
        <w:left w:val="none" w:sz="0" w:space="0" w:color="auto"/>
        <w:bottom w:val="none" w:sz="0" w:space="0" w:color="auto"/>
        <w:right w:val="none" w:sz="0" w:space="0" w:color="auto"/>
      </w:divBdr>
    </w:div>
    <w:div w:id="229855441">
      <w:bodyDiv w:val="1"/>
      <w:marLeft w:val="0"/>
      <w:marRight w:val="0"/>
      <w:marTop w:val="0"/>
      <w:marBottom w:val="0"/>
      <w:divBdr>
        <w:top w:val="none" w:sz="0" w:space="0" w:color="auto"/>
        <w:left w:val="none" w:sz="0" w:space="0" w:color="auto"/>
        <w:bottom w:val="none" w:sz="0" w:space="0" w:color="auto"/>
        <w:right w:val="none" w:sz="0" w:space="0" w:color="auto"/>
      </w:divBdr>
      <w:divsChild>
        <w:div w:id="1259829036">
          <w:marLeft w:val="86"/>
          <w:marRight w:val="0"/>
          <w:marTop w:val="0"/>
          <w:marBottom w:val="0"/>
          <w:divBdr>
            <w:top w:val="none" w:sz="0" w:space="0" w:color="auto"/>
            <w:left w:val="none" w:sz="0" w:space="0" w:color="auto"/>
            <w:bottom w:val="none" w:sz="0" w:space="0" w:color="auto"/>
            <w:right w:val="none" w:sz="0" w:space="0" w:color="auto"/>
          </w:divBdr>
        </w:div>
        <w:div w:id="121466255">
          <w:marLeft w:val="86"/>
          <w:marRight w:val="0"/>
          <w:marTop w:val="0"/>
          <w:marBottom w:val="0"/>
          <w:divBdr>
            <w:top w:val="none" w:sz="0" w:space="0" w:color="auto"/>
            <w:left w:val="none" w:sz="0" w:space="0" w:color="auto"/>
            <w:bottom w:val="none" w:sz="0" w:space="0" w:color="auto"/>
            <w:right w:val="none" w:sz="0" w:space="0" w:color="auto"/>
          </w:divBdr>
        </w:div>
        <w:div w:id="1499999067">
          <w:marLeft w:val="86"/>
          <w:marRight w:val="0"/>
          <w:marTop w:val="0"/>
          <w:marBottom w:val="0"/>
          <w:divBdr>
            <w:top w:val="none" w:sz="0" w:space="0" w:color="auto"/>
            <w:left w:val="none" w:sz="0" w:space="0" w:color="auto"/>
            <w:bottom w:val="none" w:sz="0" w:space="0" w:color="auto"/>
            <w:right w:val="none" w:sz="0" w:space="0" w:color="auto"/>
          </w:divBdr>
        </w:div>
        <w:div w:id="637687551">
          <w:marLeft w:val="86"/>
          <w:marRight w:val="0"/>
          <w:marTop w:val="0"/>
          <w:marBottom w:val="0"/>
          <w:divBdr>
            <w:top w:val="none" w:sz="0" w:space="0" w:color="auto"/>
            <w:left w:val="none" w:sz="0" w:space="0" w:color="auto"/>
            <w:bottom w:val="none" w:sz="0" w:space="0" w:color="auto"/>
            <w:right w:val="none" w:sz="0" w:space="0" w:color="auto"/>
          </w:divBdr>
        </w:div>
      </w:divsChild>
    </w:div>
    <w:div w:id="266623585">
      <w:bodyDiv w:val="1"/>
      <w:marLeft w:val="0"/>
      <w:marRight w:val="0"/>
      <w:marTop w:val="0"/>
      <w:marBottom w:val="0"/>
      <w:divBdr>
        <w:top w:val="none" w:sz="0" w:space="0" w:color="auto"/>
        <w:left w:val="none" w:sz="0" w:space="0" w:color="auto"/>
        <w:bottom w:val="none" w:sz="0" w:space="0" w:color="auto"/>
        <w:right w:val="none" w:sz="0" w:space="0" w:color="auto"/>
      </w:divBdr>
    </w:div>
    <w:div w:id="993752847">
      <w:bodyDiv w:val="1"/>
      <w:marLeft w:val="0"/>
      <w:marRight w:val="0"/>
      <w:marTop w:val="0"/>
      <w:marBottom w:val="0"/>
      <w:divBdr>
        <w:top w:val="none" w:sz="0" w:space="0" w:color="auto"/>
        <w:left w:val="none" w:sz="0" w:space="0" w:color="auto"/>
        <w:bottom w:val="none" w:sz="0" w:space="0" w:color="auto"/>
        <w:right w:val="none" w:sz="0" w:space="0" w:color="auto"/>
      </w:divBdr>
      <w:divsChild>
        <w:div w:id="263541886">
          <w:marLeft w:val="86"/>
          <w:marRight w:val="0"/>
          <w:marTop w:val="0"/>
          <w:marBottom w:val="0"/>
          <w:divBdr>
            <w:top w:val="none" w:sz="0" w:space="0" w:color="auto"/>
            <w:left w:val="none" w:sz="0" w:space="0" w:color="auto"/>
            <w:bottom w:val="none" w:sz="0" w:space="0" w:color="auto"/>
            <w:right w:val="none" w:sz="0" w:space="0" w:color="auto"/>
          </w:divBdr>
        </w:div>
        <w:div w:id="988095228">
          <w:marLeft w:val="86"/>
          <w:marRight w:val="0"/>
          <w:marTop w:val="0"/>
          <w:marBottom w:val="0"/>
          <w:divBdr>
            <w:top w:val="none" w:sz="0" w:space="0" w:color="auto"/>
            <w:left w:val="none" w:sz="0" w:space="0" w:color="auto"/>
            <w:bottom w:val="none" w:sz="0" w:space="0" w:color="auto"/>
            <w:right w:val="none" w:sz="0" w:space="0" w:color="auto"/>
          </w:divBdr>
        </w:div>
        <w:div w:id="1459029791">
          <w:marLeft w:val="86"/>
          <w:marRight w:val="0"/>
          <w:marTop w:val="0"/>
          <w:marBottom w:val="0"/>
          <w:divBdr>
            <w:top w:val="none" w:sz="0" w:space="0" w:color="auto"/>
            <w:left w:val="none" w:sz="0" w:space="0" w:color="auto"/>
            <w:bottom w:val="none" w:sz="0" w:space="0" w:color="auto"/>
            <w:right w:val="none" w:sz="0" w:space="0" w:color="auto"/>
          </w:divBdr>
        </w:div>
        <w:div w:id="2124184885">
          <w:marLeft w:val="86"/>
          <w:marRight w:val="0"/>
          <w:marTop w:val="0"/>
          <w:marBottom w:val="0"/>
          <w:divBdr>
            <w:top w:val="none" w:sz="0" w:space="0" w:color="auto"/>
            <w:left w:val="none" w:sz="0" w:space="0" w:color="auto"/>
            <w:bottom w:val="none" w:sz="0" w:space="0" w:color="auto"/>
            <w:right w:val="none" w:sz="0" w:space="0" w:color="auto"/>
          </w:divBdr>
        </w:div>
        <w:div w:id="701982048">
          <w:marLeft w:val="86"/>
          <w:marRight w:val="0"/>
          <w:marTop w:val="0"/>
          <w:marBottom w:val="0"/>
          <w:divBdr>
            <w:top w:val="none" w:sz="0" w:space="0" w:color="auto"/>
            <w:left w:val="none" w:sz="0" w:space="0" w:color="auto"/>
            <w:bottom w:val="none" w:sz="0" w:space="0" w:color="auto"/>
            <w:right w:val="none" w:sz="0" w:space="0" w:color="auto"/>
          </w:divBdr>
        </w:div>
      </w:divsChild>
    </w:div>
    <w:div w:id="1041901488">
      <w:bodyDiv w:val="1"/>
      <w:marLeft w:val="0"/>
      <w:marRight w:val="0"/>
      <w:marTop w:val="0"/>
      <w:marBottom w:val="0"/>
      <w:divBdr>
        <w:top w:val="none" w:sz="0" w:space="0" w:color="auto"/>
        <w:left w:val="none" w:sz="0" w:space="0" w:color="auto"/>
        <w:bottom w:val="none" w:sz="0" w:space="0" w:color="auto"/>
        <w:right w:val="none" w:sz="0" w:space="0" w:color="auto"/>
      </w:divBdr>
    </w:div>
    <w:div w:id="1110049824">
      <w:bodyDiv w:val="1"/>
      <w:marLeft w:val="0"/>
      <w:marRight w:val="0"/>
      <w:marTop w:val="0"/>
      <w:marBottom w:val="0"/>
      <w:divBdr>
        <w:top w:val="none" w:sz="0" w:space="0" w:color="auto"/>
        <w:left w:val="none" w:sz="0" w:space="0" w:color="auto"/>
        <w:bottom w:val="none" w:sz="0" w:space="0" w:color="auto"/>
        <w:right w:val="none" w:sz="0" w:space="0" w:color="auto"/>
      </w:divBdr>
    </w:div>
    <w:div w:id="1182427751">
      <w:bodyDiv w:val="1"/>
      <w:marLeft w:val="0"/>
      <w:marRight w:val="0"/>
      <w:marTop w:val="0"/>
      <w:marBottom w:val="0"/>
      <w:divBdr>
        <w:top w:val="none" w:sz="0" w:space="0" w:color="auto"/>
        <w:left w:val="none" w:sz="0" w:space="0" w:color="auto"/>
        <w:bottom w:val="none" w:sz="0" w:space="0" w:color="auto"/>
        <w:right w:val="none" w:sz="0" w:space="0" w:color="auto"/>
      </w:divBdr>
    </w:div>
    <w:div w:id="1247881024">
      <w:bodyDiv w:val="1"/>
      <w:marLeft w:val="0"/>
      <w:marRight w:val="0"/>
      <w:marTop w:val="0"/>
      <w:marBottom w:val="0"/>
      <w:divBdr>
        <w:top w:val="none" w:sz="0" w:space="0" w:color="auto"/>
        <w:left w:val="none" w:sz="0" w:space="0" w:color="auto"/>
        <w:bottom w:val="none" w:sz="0" w:space="0" w:color="auto"/>
        <w:right w:val="none" w:sz="0" w:space="0" w:color="auto"/>
      </w:divBdr>
    </w:div>
    <w:div w:id="1418138992">
      <w:bodyDiv w:val="1"/>
      <w:marLeft w:val="0"/>
      <w:marRight w:val="0"/>
      <w:marTop w:val="0"/>
      <w:marBottom w:val="0"/>
      <w:divBdr>
        <w:top w:val="none" w:sz="0" w:space="0" w:color="auto"/>
        <w:left w:val="none" w:sz="0" w:space="0" w:color="auto"/>
        <w:bottom w:val="none" w:sz="0" w:space="0" w:color="auto"/>
        <w:right w:val="none" w:sz="0" w:space="0" w:color="auto"/>
      </w:divBdr>
      <w:divsChild>
        <w:div w:id="489181202">
          <w:marLeft w:val="86"/>
          <w:marRight w:val="0"/>
          <w:marTop w:val="0"/>
          <w:marBottom w:val="0"/>
          <w:divBdr>
            <w:top w:val="none" w:sz="0" w:space="0" w:color="auto"/>
            <w:left w:val="none" w:sz="0" w:space="0" w:color="auto"/>
            <w:bottom w:val="none" w:sz="0" w:space="0" w:color="auto"/>
            <w:right w:val="none" w:sz="0" w:space="0" w:color="auto"/>
          </w:divBdr>
        </w:div>
        <w:div w:id="790242191">
          <w:marLeft w:val="86"/>
          <w:marRight w:val="0"/>
          <w:marTop w:val="0"/>
          <w:marBottom w:val="0"/>
          <w:divBdr>
            <w:top w:val="none" w:sz="0" w:space="0" w:color="auto"/>
            <w:left w:val="none" w:sz="0" w:space="0" w:color="auto"/>
            <w:bottom w:val="none" w:sz="0" w:space="0" w:color="auto"/>
            <w:right w:val="none" w:sz="0" w:space="0" w:color="auto"/>
          </w:divBdr>
        </w:div>
        <w:div w:id="454835670">
          <w:marLeft w:val="86"/>
          <w:marRight w:val="0"/>
          <w:marTop w:val="0"/>
          <w:marBottom w:val="0"/>
          <w:divBdr>
            <w:top w:val="none" w:sz="0" w:space="0" w:color="auto"/>
            <w:left w:val="none" w:sz="0" w:space="0" w:color="auto"/>
            <w:bottom w:val="none" w:sz="0" w:space="0" w:color="auto"/>
            <w:right w:val="none" w:sz="0" w:space="0" w:color="auto"/>
          </w:divBdr>
        </w:div>
        <w:div w:id="2047678302">
          <w:marLeft w:val="86"/>
          <w:marRight w:val="0"/>
          <w:marTop w:val="0"/>
          <w:marBottom w:val="0"/>
          <w:divBdr>
            <w:top w:val="none" w:sz="0" w:space="0" w:color="auto"/>
            <w:left w:val="none" w:sz="0" w:space="0" w:color="auto"/>
            <w:bottom w:val="none" w:sz="0" w:space="0" w:color="auto"/>
            <w:right w:val="none" w:sz="0" w:space="0" w:color="auto"/>
          </w:divBdr>
        </w:div>
        <w:div w:id="1700351727">
          <w:marLeft w:val="86"/>
          <w:marRight w:val="0"/>
          <w:marTop w:val="0"/>
          <w:marBottom w:val="0"/>
          <w:divBdr>
            <w:top w:val="none" w:sz="0" w:space="0" w:color="auto"/>
            <w:left w:val="none" w:sz="0" w:space="0" w:color="auto"/>
            <w:bottom w:val="none" w:sz="0" w:space="0" w:color="auto"/>
            <w:right w:val="none" w:sz="0" w:space="0" w:color="auto"/>
          </w:divBdr>
        </w:div>
      </w:divsChild>
    </w:div>
    <w:div w:id="1615601441">
      <w:bodyDiv w:val="1"/>
      <w:marLeft w:val="0"/>
      <w:marRight w:val="0"/>
      <w:marTop w:val="0"/>
      <w:marBottom w:val="0"/>
      <w:divBdr>
        <w:top w:val="none" w:sz="0" w:space="0" w:color="auto"/>
        <w:left w:val="none" w:sz="0" w:space="0" w:color="auto"/>
        <w:bottom w:val="none" w:sz="0" w:space="0" w:color="auto"/>
        <w:right w:val="none" w:sz="0" w:space="0" w:color="auto"/>
      </w:divBdr>
    </w:div>
    <w:div w:id="1730959779">
      <w:bodyDiv w:val="1"/>
      <w:marLeft w:val="0"/>
      <w:marRight w:val="0"/>
      <w:marTop w:val="0"/>
      <w:marBottom w:val="0"/>
      <w:divBdr>
        <w:top w:val="none" w:sz="0" w:space="0" w:color="auto"/>
        <w:left w:val="none" w:sz="0" w:space="0" w:color="auto"/>
        <w:bottom w:val="none" w:sz="0" w:space="0" w:color="auto"/>
        <w:right w:val="none" w:sz="0" w:space="0" w:color="auto"/>
      </w:divBdr>
    </w:div>
    <w:div w:id="1823347431">
      <w:bodyDiv w:val="1"/>
      <w:marLeft w:val="0"/>
      <w:marRight w:val="0"/>
      <w:marTop w:val="0"/>
      <w:marBottom w:val="0"/>
      <w:divBdr>
        <w:top w:val="none" w:sz="0" w:space="0" w:color="auto"/>
        <w:left w:val="none" w:sz="0" w:space="0" w:color="auto"/>
        <w:bottom w:val="none" w:sz="0" w:space="0" w:color="auto"/>
        <w:right w:val="none" w:sz="0" w:space="0" w:color="auto"/>
      </w:divBdr>
      <w:divsChild>
        <w:div w:id="1018116448">
          <w:marLeft w:val="86"/>
          <w:marRight w:val="0"/>
          <w:marTop w:val="0"/>
          <w:marBottom w:val="0"/>
          <w:divBdr>
            <w:top w:val="none" w:sz="0" w:space="0" w:color="auto"/>
            <w:left w:val="none" w:sz="0" w:space="0" w:color="auto"/>
            <w:bottom w:val="none" w:sz="0" w:space="0" w:color="auto"/>
            <w:right w:val="none" w:sz="0" w:space="0" w:color="auto"/>
          </w:divBdr>
        </w:div>
        <w:div w:id="1174608921">
          <w:marLeft w:val="86"/>
          <w:marRight w:val="0"/>
          <w:marTop w:val="0"/>
          <w:marBottom w:val="0"/>
          <w:divBdr>
            <w:top w:val="none" w:sz="0" w:space="0" w:color="auto"/>
            <w:left w:val="none" w:sz="0" w:space="0" w:color="auto"/>
            <w:bottom w:val="none" w:sz="0" w:space="0" w:color="auto"/>
            <w:right w:val="none" w:sz="0" w:space="0" w:color="auto"/>
          </w:divBdr>
        </w:div>
        <w:div w:id="1575118089">
          <w:marLeft w:val="86"/>
          <w:marRight w:val="0"/>
          <w:marTop w:val="0"/>
          <w:marBottom w:val="0"/>
          <w:divBdr>
            <w:top w:val="none" w:sz="0" w:space="0" w:color="auto"/>
            <w:left w:val="none" w:sz="0" w:space="0" w:color="auto"/>
            <w:bottom w:val="none" w:sz="0" w:space="0" w:color="auto"/>
            <w:right w:val="none" w:sz="0" w:space="0" w:color="auto"/>
          </w:divBdr>
        </w:div>
        <w:div w:id="1202013041">
          <w:marLeft w:val="86"/>
          <w:marRight w:val="0"/>
          <w:marTop w:val="0"/>
          <w:marBottom w:val="0"/>
          <w:divBdr>
            <w:top w:val="none" w:sz="0" w:space="0" w:color="auto"/>
            <w:left w:val="none" w:sz="0" w:space="0" w:color="auto"/>
            <w:bottom w:val="none" w:sz="0" w:space="0" w:color="auto"/>
            <w:right w:val="none" w:sz="0" w:space="0" w:color="auto"/>
          </w:divBdr>
        </w:div>
      </w:divsChild>
    </w:div>
    <w:div w:id="1916863297">
      <w:bodyDiv w:val="1"/>
      <w:marLeft w:val="0"/>
      <w:marRight w:val="0"/>
      <w:marTop w:val="0"/>
      <w:marBottom w:val="0"/>
      <w:divBdr>
        <w:top w:val="none" w:sz="0" w:space="0" w:color="auto"/>
        <w:left w:val="none" w:sz="0" w:space="0" w:color="auto"/>
        <w:bottom w:val="none" w:sz="0" w:space="0" w:color="auto"/>
        <w:right w:val="none" w:sz="0" w:space="0" w:color="auto"/>
      </w:divBdr>
    </w:div>
    <w:div w:id="1935821180">
      <w:bodyDiv w:val="1"/>
      <w:marLeft w:val="0"/>
      <w:marRight w:val="0"/>
      <w:marTop w:val="0"/>
      <w:marBottom w:val="0"/>
      <w:divBdr>
        <w:top w:val="none" w:sz="0" w:space="0" w:color="auto"/>
        <w:left w:val="none" w:sz="0" w:space="0" w:color="auto"/>
        <w:bottom w:val="none" w:sz="0" w:space="0" w:color="auto"/>
        <w:right w:val="none" w:sz="0" w:space="0" w:color="auto"/>
      </w:divBdr>
      <w:divsChild>
        <w:div w:id="451243957">
          <w:marLeft w:val="86"/>
          <w:marRight w:val="0"/>
          <w:marTop w:val="0"/>
          <w:marBottom w:val="0"/>
          <w:divBdr>
            <w:top w:val="none" w:sz="0" w:space="0" w:color="auto"/>
            <w:left w:val="none" w:sz="0" w:space="0" w:color="auto"/>
            <w:bottom w:val="none" w:sz="0" w:space="0" w:color="auto"/>
            <w:right w:val="none" w:sz="0" w:space="0" w:color="auto"/>
          </w:divBdr>
        </w:div>
        <w:div w:id="1101338244">
          <w:marLeft w:val="86"/>
          <w:marRight w:val="0"/>
          <w:marTop w:val="0"/>
          <w:marBottom w:val="0"/>
          <w:divBdr>
            <w:top w:val="none" w:sz="0" w:space="0" w:color="auto"/>
            <w:left w:val="none" w:sz="0" w:space="0" w:color="auto"/>
            <w:bottom w:val="none" w:sz="0" w:space="0" w:color="auto"/>
            <w:right w:val="none" w:sz="0" w:space="0" w:color="auto"/>
          </w:divBdr>
        </w:div>
        <w:div w:id="2047751651">
          <w:marLeft w:val="86"/>
          <w:marRight w:val="0"/>
          <w:marTop w:val="0"/>
          <w:marBottom w:val="0"/>
          <w:divBdr>
            <w:top w:val="none" w:sz="0" w:space="0" w:color="auto"/>
            <w:left w:val="none" w:sz="0" w:space="0" w:color="auto"/>
            <w:bottom w:val="none" w:sz="0" w:space="0" w:color="auto"/>
            <w:right w:val="none" w:sz="0" w:space="0" w:color="auto"/>
          </w:divBdr>
        </w:div>
        <w:div w:id="188185474">
          <w:marLeft w:val="86"/>
          <w:marRight w:val="0"/>
          <w:marTop w:val="0"/>
          <w:marBottom w:val="0"/>
          <w:divBdr>
            <w:top w:val="none" w:sz="0" w:space="0" w:color="auto"/>
            <w:left w:val="none" w:sz="0" w:space="0" w:color="auto"/>
            <w:bottom w:val="none" w:sz="0" w:space="0" w:color="auto"/>
            <w:right w:val="none" w:sz="0" w:space="0" w:color="auto"/>
          </w:divBdr>
        </w:div>
        <w:div w:id="672686560">
          <w:marLeft w:val="86"/>
          <w:marRight w:val="0"/>
          <w:marTop w:val="0"/>
          <w:marBottom w:val="0"/>
          <w:divBdr>
            <w:top w:val="none" w:sz="0" w:space="0" w:color="auto"/>
            <w:left w:val="none" w:sz="0" w:space="0" w:color="auto"/>
            <w:bottom w:val="none" w:sz="0" w:space="0" w:color="auto"/>
            <w:right w:val="none" w:sz="0" w:space="0" w:color="auto"/>
          </w:divBdr>
        </w:div>
      </w:divsChild>
    </w:div>
    <w:div w:id="196700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enkeller.org/current-research-rehabilitation-services/" TargetMode="External"/><Relationship Id="rId3" Type="http://schemas.openxmlformats.org/officeDocument/2006/relationships/settings" Target="settings.xml"/><Relationship Id="rId7" Type="http://schemas.openxmlformats.org/officeDocument/2006/relationships/hyperlink" Target="mailto:tbrown-Ogilvie@helenkell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lleman@helenkell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Brown-Ogilvie</dc:creator>
  <cp:keywords/>
  <dc:description/>
  <cp:lastModifiedBy>Tara Brown-Ogilvie</cp:lastModifiedBy>
  <cp:revision>7</cp:revision>
  <dcterms:created xsi:type="dcterms:W3CDTF">2024-06-17T17:33:00Z</dcterms:created>
  <dcterms:modified xsi:type="dcterms:W3CDTF">2024-06-17T18:10:00Z</dcterms:modified>
</cp:coreProperties>
</file>