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E5F49" w14:textId="77777777" w:rsidR="00B058C7" w:rsidRDefault="004726B2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7116884" wp14:editId="11E35D5B">
            <wp:simplePos x="0" y="0"/>
            <wp:positionH relativeFrom="margin">
              <wp:posOffset>-6349</wp:posOffset>
            </wp:positionH>
            <wp:positionV relativeFrom="page">
              <wp:posOffset>595438</wp:posOffset>
            </wp:positionV>
            <wp:extent cx="5943600" cy="898218"/>
            <wp:effectExtent l="0" t="0" r="0" b="0"/>
            <wp:wrapNone/>
            <wp:docPr id="1073741825" name="officeArt object" descr="HKNC Logo&#10;&#10;Helen Keller National Center for DeafBlind Youths and Adul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KNC LogoHelen Keller National Center for DeafBlind Youths and Adults" descr="HKNC LogoHelen Keller National Center for DeafBlind Youths and Adult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82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28A40D9" w14:textId="77777777" w:rsidR="00B058C7" w:rsidRDefault="00B058C7">
      <w:pPr>
        <w:pStyle w:val="Body"/>
        <w:rPr>
          <w:rFonts w:ascii="Arial" w:hAnsi="Arial"/>
          <w:sz w:val="28"/>
          <w:szCs w:val="28"/>
        </w:rPr>
      </w:pPr>
    </w:p>
    <w:p w14:paraId="5CE689B1" w14:textId="77777777" w:rsidR="00B058C7" w:rsidRDefault="00B058C7">
      <w:pPr>
        <w:pStyle w:val="Body"/>
        <w:rPr>
          <w:rFonts w:ascii="Arial" w:hAnsi="Arial"/>
          <w:sz w:val="28"/>
          <w:szCs w:val="28"/>
        </w:rPr>
      </w:pPr>
    </w:p>
    <w:p w14:paraId="133D225F" w14:textId="77777777" w:rsidR="00B058C7" w:rsidRDefault="00B058C7">
      <w:pPr>
        <w:pStyle w:val="Body"/>
        <w:rPr>
          <w:rFonts w:ascii="Arial" w:hAnsi="Arial"/>
          <w:sz w:val="28"/>
          <w:szCs w:val="28"/>
        </w:rPr>
      </w:pPr>
    </w:p>
    <w:p w14:paraId="2B5C4C89" w14:textId="77777777" w:rsidR="00B058C7" w:rsidRDefault="00B058C7">
      <w:pPr>
        <w:pStyle w:val="Body"/>
        <w:rPr>
          <w:rFonts w:ascii="Arial" w:hAnsi="Arial"/>
          <w:sz w:val="28"/>
          <w:szCs w:val="28"/>
        </w:rPr>
      </w:pPr>
    </w:p>
    <w:p w14:paraId="4E077DCD" w14:textId="3AB5500C" w:rsidR="00B058C7" w:rsidRDefault="004726B2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36"/>
          <w:szCs w:val="36"/>
          <w:lang w:val="es-ES_tradnl"/>
        </w:rPr>
        <w:t>Personas con p</w:t>
      </w:r>
      <w:r>
        <w:rPr>
          <w:rFonts w:ascii="Arial" w:hAnsi="Arial"/>
          <w:sz w:val="36"/>
          <w:szCs w:val="36"/>
          <w:lang w:val="fr-FR"/>
        </w:rPr>
        <w:t>é</w:t>
      </w:r>
      <w:r>
        <w:rPr>
          <w:rFonts w:ascii="Arial" w:hAnsi="Arial"/>
          <w:sz w:val="36"/>
          <w:szCs w:val="36"/>
          <w:lang w:val="pt-PT"/>
        </w:rPr>
        <w:t>rdida combinada de audici</w:t>
      </w:r>
      <w:r>
        <w:rPr>
          <w:rFonts w:ascii="Arial" w:hAnsi="Arial"/>
          <w:sz w:val="36"/>
          <w:szCs w:val="36"/>
        </w:rPr>
        <w:t>ó</w:t>
      </w:r>
      <w:r>
        <w:rPr>
          <w:rFonts w:ascii="Arial" w:hAnsi="Arial"/>
          <w:sz w:val="36"/>
          <w:szCs w:val="36"/>
          <w:lang w:val="es-ES_tradnl"/>
        </w:rPr>
        <w:t xml:space="preserve">n y </w:t>
      </w:r>
      <w:proofErr w:type="spellStart"/>
      <w:r>
        <w:rPr>
          <w:rFonts w:ascii="Arial" w:hAnsi="Arial"/>
          <w:sz w:val="36"/>
          <w:szCs w:val="36"/>
          <w:lang w:val="es-ES_tradnl"/>
        </w:rPr>
        <w:t>visi</w:t>
      </w:r>
      <w:proofErr w:type="spellEnd"/>
      <w:r>
        <w:rPr>
          <w:rFonts w:ascii="Arial" w:hAnsi="Arial"/>
          <w:sz w:val="36"/>
          <w:szCs w:val="36"/>
        </w:rPr>
        <w:t>ó</w:t>
      </w:r>
      <w:r>
        <w:rPr>
          <w:rFonts w:ascii="Arial" w:hAnsi="Arial"/>
          <w:sz w:val="36"/>
          <w:szCs w:val="36"/>
          <w:lang w:val="es-ES_tradnl"/>
        </w:rPr>
        <w:t>n: datos de la Encuesta de</w:t>
      </w:r>
      <w:r>
        <w:rPr>
          <w:rFonts w:ascii="Arial" w:hAnsi="Arial"/>
          <w:sz w:val="36"/>
          <w:szCs w:val="36"/>
          <w:lang w:val="fr-FR"/>
        </w:rPr>
        <w:t xml:space="preserve"> la </w:t>
      </w:r>
      <w:r>
        <w:rPr>
          <w:rFonts w:ascii="Arial" w:hAnsi="Arial"/>
          <w:sz w:val="36"/>
          <w:szCs w:val="36"/>
          <w:lang w:val="es-ES_tradnl"/>
        </w:rPr>
        <w:t>Comunidad E</w:t>
      </w:r>
      <w:r>
        <w:rPr>
          <w:rFonts w:ascii="Arial" w:hAnsi="Arial"/>
          <w:sz w:val="36"/>
          <w:szCs w:val="36"/>
          <w:lang w:val="pt-PT"/>
        </w:rPr>
        <w:t>stadounidense (2022)</w:t>
      </w:r>
      <w:r>
        <w:rPr>
          <w:rFonts w:ascii="Arial" w:hAnsi="Arial"/>
          <w:sz w:val="28"/>
          <w:szCs w:val="28"/>
        </w:rPr>
        <w:t xml:space="preserve"> </w:t>
      </w:r>
    </w:p>
    <w:p w14:paraId="1071FC70" w14:textId="77777777" w:rsidR="00B058C7" w:rsidRPr="00855300" w:rsidRDefault="004726B2" w:rsidP="009F1938">
      <w:pPr>
        <w:pStyle w:val="Heading1"/>
        <w:rPr>
          <w:rFonts w:ascii="Arial" w:eastAsia="Arial" w:hAnsi="Arial" w:cs="Arial"/>
        </w:rPr>
      </w:pPr>
      <w:r w:rsidRPr="00855300">
        <w:rPr>
          <w:rFonts w:ascii="Arial" w:hAnsi="Arial" w:cs="Arial"/>
        </w:rPr>
        <w:t>Fuente y población</w:t>
      </w:r>
    </w:p>
    <w:p w14:paraId="7FEE1BCA" w14:textId="77777777" w:rsidR="00B058C7" w:rsidRDefault="00B058C7">
      <w:pPr>
        <w:pStyle w:val="Body"/>
        <w:rPr>
          <w:rFonts w:ascii="Arial" w:eastAsia="Arial" w:hAnsi="Arial" w:cs="Arial"/>
          <w:sz w:val="28"/>
          <w:szCs w:val="28"/>
        </w:rPr>
      </w:pPr>
    </w:p>
    <w:p w14:paraId="6CAD230B" w14:textId="6C32B02D" w:rsidR="00B058C7" w:rsidRDefault="004726B2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s-ES_tradnl"/>
        </w:rPr>
        <w:t>Fuente: Res</w:t>
      </w:r>
      <w:r>
        <w:rPr>
          <w:rFonts w:ascii="Arial" w:hAnsi="Arial"/>
          <w:sz w:val="28"/>
          <w:szCs w:val="28"/>
        </w:rPr>
        <w:t>ú</w:t>
      </w:r>
      <w:r>
        <w:rPr>
          <w:rFonts w:ascii="Arial" w:hAnsi="Arial"/>
          <w:sz w:val="28"/>
          <w:szCs w:val="28"/>
          <w:lang w:val="es-ES_tradnl"/>
        </w:rPr>
        <w:t>menes creados por Megan Conway</w:t>
      </w:r>
      <w:r w:rsidR="00B02741">
        <w:rPr>
          <w:rFonts w:ascii="Arial" w:hAnsi="Arial"/>
          <w:sz w:val="28"/>
          <w:szCs w:val="28"/>
          <w:lang w:val="es-ES_tradnl"/>
        </w:rPr>
        <w:t xml:space="preserve"> &amp; Tara Brown-Ogilvie</w:t>
      </w:r>
      <w:r>
        <w:rPr>
          <w:rFonts w:ascii="Arial" w:hAnsi="Arial"/>
          <w:sz w:val="28"/>
          <w:szCs w:val="28"/>
          <w:lang w:val="es-ES_tradnl"/>
        </w:rPr>
        <w:t>, directora del Departamento de IRPD, Centro Nacional Helen Keller para J</w:t>
      </w:r>
      <w:r>
        <w:rPr>
          <w:rFonts w:ascii="Arial" w:hAnsi="Arial"/>
          <w:sz w:val="28"/>
          <w:szCs w:val="28"/>
        </w:rPr>
        <w:t>ó</w:t>
      </w:r>
      <w:proofErr w:type="spellStart"/>
      <w:r>
        <w:rPr>
          <w:rFonts w:ascii="Arial" w:hAnsi="Arial"/>
          <w:sz w:val="28"/>
          <w:szCs w:val="28"/>
          <w:lang w:val="es-ES_tradnl"/>
        </w:rPr>
        <w:t>venes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y Adultos Sordociegos, </w:t>
      </w:r>
      <w:r>
        <w:rPr>
          <w:rFonts w:ascii="Arial" w:hAnsi="Arial"/>
          <w:color w:val="0056D6"/>
          <w:sz w:val="28"/>
          <w:szCs w:val="28"/>
          <w:u w:val="single"/>
        </w:rPr>
        <w:t>mconway@helenkeller.org</w:t>
      </w:r>
      <w:r>
        <w:rPr>
          <w:rFonts w:ascii="Arial" w:hAnsi="Arial"/>
          <w:sz w:val="28"/>
          <w:szCs w:val="28"/>
          <w:lang w:val="es-ES_tradnl"/>
        </w:rPr>
        <w:t xml:space="preserve">, actualizado el 11 de abril de 2024. </w:t>
      </w:r>
      <w:proofErr w:type="spellStart"/>
      <w:r>
        <w:rPr>
          <w:rFonts w:ascii="Arial" w:hAnsi="Arial"/>
          <w:sz w:val="28"/>
          <w:szCs w:val="28"/>
          <w:lang w:val="es-ES_tradnl"/>
        </w:rPr>
        <w:t>Comun</w:t>
      </w:r>
      <w:proofErr w:type="spellEnd"/>
      <w:r>
        <w:rPr>
          <w:rFonts w:ascii="Arial" w:hAnsi="Arial"/>
          <w:sz w:val="28"/>
          <w:szCs w:val="28"/>
        </w:rPr>
        <w:t>í</w:t>
      </w:r>
      <w:proofErr w:type="spellStart"/>
      <w:r>
        <w:rPr>
          <w:rFonts w:ascii="Arial" w:hAnsi="Arial"/>
          <w:sz w:val="28"/>
          <w:szCs w:val="28"/>
          <w:lang w:val="es-ES_tradnl"/>
        </w:rPr>
        <w:t>quese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con Megan para obtener </w:t>
      </w:r>
      <w:proofErr w:type="spellStart"/>
      <w:r>
        <w:rPr>
          <w:rFonts w:ascii="Arial" w:hAnsi="Arial"/>
          <w:sz w:val="28"/>
          <w:szCs w:val="28"/>
          <w:lang w:val="es-ES_tradnl"/>
        </w:rPr>
        <w:t>informaci</w:t>
      </w:r>
      <w:proofErr w:type="spellEnd"/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>n sobre los datos presentados en estos res</w:t>
      </w:r>
      <w:r>
        <w:rPr>
          <w:rFonts w:ascii="Arial" w:hAnsi="Arial"/>
          <w:sz w:val="28"/>
          <w:szCs w:val="28"/>
        </w:rPr>
        <w:t>ú</w:t>
      </w:r>
      <w:r>
        <w:rPr>
          <w:rFonts w:ascii="Arial" w:hAnsi="Arial"/>
          <w:sz w:val="28"/>
          <w:szCs w:val="28"/>
          <w:lang w:val="es-ES_tradnl"/>
        </w:rPr>
        <w:t xml:space="preserve">menes o para solicitar datos adicionales. Los datos utilizados en este resumen fueron compilados por </w:t>
      </w:r>
      <w:proofErr w:type="spellStart"/>
      <w:r>
        <w:rPr>
          <w:rFonts w:ascii="Arial" w:hAnsi="Arial"/>
          <w:sz w:val="28"/>
          <w:szCs w:val="28"/>
          <w:lang w:val="es-ES_tradnl"/>
        </w:rPr>
        <w:t>Stacia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Bach, Nathan Thomas y Megan </w:t>
      </w:r>
      <w:proofErr w:type="spellStart"/>
      <w:r>
        <w:rPr>
          <w:rFonts w:ascii="Arial" w:hAnsi="Arial"/>
          <w:sz w:val="28"/>
          <w:szCs w:val="28"/>
          <w:lang w:val="es-ES_tradnl"/>
        </w:rPr>
        <w:t>Henly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del Instituto de Discapacidad de la Universidad de </w:t>
      </w:r>
      <w:proofErr w:type="gramStart"/>
      <w:r>
        <w:rPr>
          <w:rFonts w:ascii="Arial" w:hAnsi="Arial"/>
          <w:sz w:val="28"/>
          <w:szCs w:val="28"/>
          <w:lang w:val="es-ES_tradnl"/>
        </w:rPr>
        <w:t>New Hampshire</w:t>
      </w:r>
      <w:proofErr w:type="gramEnd"/>
      <w:r>
        <w:rPr>
          <w:rFonts w:ascii="Arial" w:hAnsi="Arial"/>
          <w:sz w:val="28"/>
          <w:szCs w:val="28"/>
          <w:lang w:val="es-ES_tradnl"/>
        </w:rPr>
        <w:t xml:space="preserve"> el 10 de marzo de 2024. Fuentes: datos de 5 años y 1 año de la Encuesta de</w:t>
      </w:r>
      <w:r>
        <w:rPr>
          <w:rFonts w:ascii="Arial" w:hAnsi="Arial"/>
          <w:sz w:val="28"/>
          <w:szCs w:val="28"/>
          <w:lang w:val="fr-FR"/>
        </w:rPr>
        <w:t xml:space="preserve"> la </w:t>
      </w:r>
      <w:r>
        <w:rPr>
          <w:rFonts w:ascii="Arial" w:hAnsi="Arial"/>
          <w:sz w:val="28"/>
          <w:szCs w:val="28"/>
          <w:lang w:val="es-ES_tradnl"/>
        </w:rPr>
        <w:t xml:space="preserve">Comunidad Estadounidense de 2022, a </w:t>
      </w:r>
      <w:proofErr w:type="spellStart"/>
      <w:r>
        <w:rPr>
          <w:rFonts w:ascii="Arial" w:hAnsi="Arial"/>
          <w:sz w:val="28"/>
          <w:szCs w:val="28"/>
          <w:lang w:val="es-ES_tradnl"/>
        </w:rPr>
        <w:t>trav</w:t>
      </w:r>
      <w:proofErr w:type="spellEnd"/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  <w:lang w:val="es-ES_tradnl"/>
        </w:rPr>
        <w:t xml:space="preserve">s de IPUMS en la Universidad de Minnesota. </w:t>
      </w:r>
    </w:p>
    <w:p w14:paraId="49265734" w14:textId="77777777" w:rsidR="00B058C7" w:rsidRDefault="00B058C7">
      <w:pPr>
        <w:pStyle w:val="Body"/>
        <w:rPr>
          <w:rFonts w:ascii="Arial" w:eastAsia="Arial" w:hAnsi="Arial" w:cs="Arial"/>
          <w:sz w:val="28"/>
          <w:szCs w:val="28"/>
        </w:rPr>
      </w:pPr>
    </w:p>
    <w:p w14:paraId="29D12989" w14:textId="1A2F8A86" w:rsidR="00B058C7" w:rsidRDefault="004726B2">
      <w:pPr>
        <w:pStyle w:val="Body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  <w:lang w:val="es-ES_tradnl"/>
        </w:rPr>
        <w:t>Poblaci</w:t>
      </w:r>
      <w:proofErr w:type="spellEnd"/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it-IT"/>
        </w:rPr>
        <w:t xml:space="preserve">n: Una persona con </w:t>
      </w:r>
      <w:r>
        <w:rPr>
          <w:rFonts w:ascii="Arial" w:hAnsi="Arial"/>
          <w:sz w:val="28"/>
          <w:szCs w:val="28"/>
          <w:rtl/>
          <w:lang w:val="ar-SA"/>
        </w:rPr>
        <w:t>“</w:t>
      </w:r>
      <w:r>
        <w:rPr>
          <w:rFonts w:ascii="Arial" w:hAnsi="Arial"/>
          <w:sz w:val="28"/>
          <w:szCs w:val="28"/>
        </w:rPr>
        <w:t>p</w:t>
      </w:r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  <w:lang w:val="pt-PT"/>
        </w:rPr>
        <w:t>rdida combinada de audici</w:t>
      </w:r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 xml:space="preserve">n y </w:t>
      </w:r>
      <w:proofErr w:type="spellStart"/>
      <w:r>
        <w:rPr>
          <w:rFonts w:ascii="Arial" w:hAnsi="Arial"/>
          <w:sz w:val="28"/>
          <w:szCs w:val="28"/>
          <w:lang w:val="es-ES_tradnl"/>
        </w:rPr>
        <w:t>visi</w:t>
      </w:r>
      <w:r>
        <w:rPr>
          <w:rFonts w:ascii="Arial" w:hAnsi="Arial"/>
          <w:sz w:val="28"/>
          <w:szCs w:val="28"/>
        </w:rPr>
        <w:t>ón</w:t>
      </w:r>
      <w:proofErr w:type="spellEnd"/>
      <w:r>
        <w:rPr>
          <w:rFonts w:ascii="Arial" w:hAnsi="Arial"/>
          <w:sz w:val="28"/>
          <w:szCs w:val="28"/>
        </w:rPr>
        <w:t>/</w:t>
      </w:r>
      <w:r>
        <w:rPr>
          <w:rFonts w:ascii="Arial" w:hAnsi="Arial"/>
          <w:sz w:val="28"/>
          <w:szCs w:val="28"/>
          <w:lang w:val="es-ES_tradnl"/>
        </w:rPr>
        <w:t xml:space="preserve"> pérdida sensorial dual</w:t>
      </w:r>
      <w:r>
        <w:rPr>
          <w:rFonts w:ascii="Arial" w:hAnsi="Arial"/>
          <w:sz w:val="28"/>
          <w:szCs w:val="28"/>
        </w:rPr>
        <w:t xml:space="preserve">”, </w:t>
      </w:r>
      <w:r>
        <w:rPr>
          <w:rFonts w:ascii="Arial" w:hAnsi="Arial"/>
          <w:sz w:val="28"/>
          <w:szCs w:val="28"/>
          <w:lang w:val="es-ES_tradnl"/>
        </w:rPr>
        <w:t>para los fines de estos res</w:t>
      </w:r>
      <w:r>
        <w:rPr>
          <w:rFonts w:ascii="Arial" w:hAnsi="Arial"/>
          <w:sz w:val="28"/>
          <w:szCs w:val="28"/>
        </w:rPr>
        <w:t>ú</w:t>
      </w:r>
      <w:r>
        <w:rPr>
          <w:rFonts w:ascii="Arial" w:hAnsi="Arial"/>
          <w:sz w:val="28"/>
          <w:szCs w:val="28"/>
          <w:lang w:val="es-ES_tradnl"/>
        </w:rPr>
        <w:t xml:space="preserve">menes de datos, se refiere a las personas que respondieron </w:t>
      </w:r>
      <w:r>
        <w:rPr>
          <w:rFonts w:ascii="Arial" w:hAnsi="Arial"/>
          <w:sz w:val="28"/>
          <w:szCs w:val="28"/>
          <w:rtl/>
          <w:lang w:val="ar-SA"/>
        </w:rPr>
        <w:t>“</w:t>
      </w:r>
      <w:proofErr w:type="spellStart"/>
      <w:r>
        <w:rPr>
          <w:rFonts w:ascii="Arial" w:hAnsi="Arial"/>
          <w:sz w:val="28"/>
          <w:szCs w:val="28"/>
        </w:rPr>
        <w:t>sí</w:t>
      </w:r>
      <w:proofErr w:type="spellEnd"/>
      <w:r>
        <w:rPr>
          <w:rFonts w:ascii="Arial" w:hAnsi="Arial"/>
          <w:sz w:val="28"/>
          <w:szCs w:val="28"/>
        </w:rPr>
        <w:t xml:space="preserve">” </w:t>
      </w:r>
      <w:r>
        <w:rPr>
          <w:rFonts w:ascii="Arial" w:hAnsi="Arial"/>
          <w:sz w:val="28"/>
          <w:szCs w:val="28"/>
          <w:lang w:val="es-ES_tradnl"/>
        </w:rPr>
        <w:t>en la Encuesta de</w:t>
      </w:r>
      <w:r>
        <w:rPr>
          <w:rFonts w:ascii="Arial" w:hAnsi="Arial"/>
          <w:sz w:val="28"/>
          <w:szCs w:val="28"/>
          <w:lang w:val="fr-FR"/>
        </w:rPr>
        <w:t xml:space="preserve"> la </w:t>
      </w:r>
      <w:r>
        <w:rPr>
          <w:rFonts w:ascii="Arial" w:hAnsi="Arial"/>
          <w:sz w:val="28"/>
          <w:szCs w:val="28"/>
          <w:lang w:val="es-ES_tradnl"/>
        </w:rPr>
        <w:t>Comunidad Estadounidense a AMBAS de las siguientes preguntas: (1) ¿Es esta persona sorda o tiene serias dificultades para o</w:t>
      </w:r>
      <w:proofErr w:type="spellStart"/>
      <w:r>
        <w:rPr>
          <w:rFonts w:ascii="Arial" w:hAnsi="Arial"/>
          <w:sz w:val="28"/>
          <w:szCs w:val="28"/>
        </w:rPr>
        <w:t>ír</w:t>
      </w:r>
      <w:proofErr w:type="spellEnd"/>
      <w:r>
        <w:rPr>
          <w:rFonts w:ascii="Arial" w:hAnsi="Arial"/>
          <w:sz w:val="28"/>
          <w:szCs w:val="28"/>
        </w:rPr>
        <w:t xml:space="preserve">? (2) </w:t>
      </w:r>
      <w:r>
        <w:rPr>
          <w:rFonts w:ascii="Arial" w:hAnsi="Arial"/>
          <w:sz w:val="28"/>
          <w:szCs w:val="28"/>
          <w:lang w:val="es-ES_tradnl"/>
        </w:rPr>
        <w:t>¿Es esta persona ciega o tiene serias dificultades para ver, incluso cuando usa anteojos? Esto puede incluir personas que se consideran</w:t>
      </w:r>
      <w:r>
        <w:rPr>
          <w:rFonts w:ascii="Arial" w:hAnsi="Arial"/>
          <w:sz w:val="28"/>
          <w:szCs w:val="28"/>
          <w:lang w:val="it-IT"/>
        </w:rPr>
        <w:t xml:space="preserve"> sordociegas seg</w:t>
      </w:r>
      <w:r>
        <w:rPr>
          <w:rFonts w:ascii="Arial" w:hAnsi="Arial"/>
          <w:sz w:val="28"/>
          <w:szCs w:val="28"/>
        </w:rPr>
        <w:t>ú</w:t>
      </w:r>
      <w:r>
        <w:rPr>
          <w:rFonts w:ascii="Arial" w:hAnsi="Arial"/>
          <w:sz w:val="28"/>
          <w:szCs w:val="28"/>
          <w:lang w:val="es-ES_tradnl"/>
        </w:rPr>
        <w:t>n las pautas federales, as</w:t>
      </w:r>
      <w:r>
        <w:rPr>
          <w:rFonts w:ascii="Arial" w:hAnsi="Arial"/>
          <w:sz w:val="28"/>
          <w:szCs w:val="28"/>
        </w:rPr>
        <w:t xml:space="preserve">í </w:t>
      </w:r>
      <w:r>
        <w:rPr>
          <w:rFonts w:ascii="Arial" w:hAnsi="Arial"/>
          <w:sz w:val="28"/>
          <w:szCs w:val="28"/>
          <w:lang w:val="es-ES_tradnl"/>
        </w:rPr>
        <w:t>como otras personas con p</w:t>
      </w:r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  <w:lang w:val="pt-PT"/>
        </w:rPr>
        <w:t>rdida significativa de audici</w:t>
      </w:r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 xml:space="preserve">n y </w:t>
      </w:r>
      <w:proofErr w:type="spellStart"/>
      <w:r>
        <w:rPr>
          <w:rFonts w:ascii="Arial" w:hAnsi="Arial"/>
          <w:sz w:val="28"/>
          <w:szCs w:val="28"/>
          <w:lang w:val="es-ES_tradnl"/>
        </w:rPr>
        <w:t>visi</w:t>
      </w:r>
      <w:r>
        <w:rPr>
          <w:rFonts w:ascii="Arial" w:hAnsi="Arial"/>
          <w:sz w:val="28"/>
          <w:szCs w:val="28"/>
        </w:rPr>
        <w:t>ón</w:t>
      </w:r>
      <w:proofErr w:type="spellEnd"/>
      <w:r>
        <w:rPr>
          <w:rFonts w:ascii="Arial" w:hAnsi="Arial"/>
          <w:sz w:val="28"/>
          <w:szCs w:val="28"/>
        </w:rPr>
        <w:t xml:space="preserve">. </w:t>
      </w:r>
    </w:p>
    <w:p w14:paraId="58333F44" w14:textId="77777777" w:rsidR="00B058C7" w:rsidRPr="00855300" w:rsidRDefault="004726B2" w:rsidP="009F1938">
      <w:pPr>
        <w:pStyle w:val="Heading1"/>
        <w:rPr>
          <w:rFonts w:eastAsia="Arial" w:cs="Arial"/>
        </w:rPr>
      </w:pPr>
      <w:r w:rsidRPr="00855300">
        <w:rPr>
          <w:rFonts w:ascii="Arial" w:hAnsi="Arial" w:cs="Arial"/>
        </w:rPr>
        <w:t>General</w:t>
      </w:r>
    </w:p>
    <w:p w14:paraId="410EED05" w14:textId="77777777" w:rsidR="00B058C7" w:rsidRDefault="00B058C7">
      <w:pPr>
        <w:pStyle w:val="Body"/>
        <w:rPr>
          <w:rFonts w:ascii="Arial" w:eastAsia="Arial" w:hAnsi="Arial" w:cs="Arial"/>
          <w:sz w:val="28"/>
          <w:szCs w:val="28"/>
        </w:rPr>
      </w:pPr>
    </w:p>
    <w:p w14:paraId="5DB4C8C6" w14:textId="5AF2EF73" w:rsidR="00B058C7" w:rsidRDefault="004726B2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pt-PT"/>
        </w:rPr>
        <w:t>Seg</w:t>
      </w:r>
      <w:r>
        <w:rPr>
          <w:rFonts w:ascii="Arial" w:hAnsi="Arial"/>
          <w:sz w:val="28"/>
          <w:szCs w:val="28"/>
        </w:rPr>
        <w:t>ú</w:t>
      </w:r>
      <w:r>
        <w:rPr>
          <w:rFonts w:ascii="Arial" w:hAnsi="Arial"/>
          <w:sz w:val="28"/>
          <w:szCs w:val="28"/>
          <w:lang w:val="es-ES_tradnl"/>
        </w:rPr>
        <w:t xml:space="preserve">n los datos recopilados de la Encuesta de la Comunidad Estadounidense (ACS) de 2022, aproximadamente 2,47 millones de estadounidenses, o el 0,75 % de la </w:t>
      </w:r>
      <w:proofErr w:type="spellStart"/>
      <w:r>
        <w:rPr>
          <w:rFonts w:ascii="Arial" w:hAnsi="Arial"/>
          <w:sz w:val="28"/>
          <w:szCs w:val="28"/>
          <w:lang w:val="es-ES_tradnl"/>
        </w:rPr>
        <w:t>poblaci</w:t>
      </w:r>
      <w:proofErr w:type="spellEnd"/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>n, tienen p</w:t>
      </w:r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  <w:lang w:val="pt-PT"/>
        </w:rPr>
        <w:t>rdida combinada de audici</w:t>
      </w:r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 xml:space="preserve">n y </w:t>
      </w:r>
      <w:proofErr w:type="spellStart"/>
      <w:r>
        <w:rPr>
          <w:rFonts w:ascii="Arial" w:hAnsi="Arial"/>
          <w:sz w:val="28"/>
          <w:szCs w:val="28"/>
          <w:lang w:val="es-ES_tradnl"/>
        </w:rPr>
        <w:t>visi</w:t>
      </w:r>
      <w:proofErr w:type="spellEnd"/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 xml:space="preserve">n. Esta cifra se ha mantenido bastante constante durante los </w:t>
      </w:r>
      <w:r>
        <w:rPr>
          <w:rFonts w:ascii="Arial" w:hAnsi="Arial"/>
          <w:sz w:val="28"/>
          <w:szCs w:val="28"/>
        </w:rPr>
        <w:t>ú</w:t>
      </w:r>
      <w:r>
        <w:rPr>
          <w:rFonts w:ascii="Arial" w:hAnsi="Arial"/>
          <w:sz w:val="28"/>
          <w:szCs w:val="28"/>
          <w:lang w:val="pt-PT"/>
        </w:rPr>
        <w:t>ltimos 10 a</w:t>
      </w:r>
      <w:r>
        <w:rPr>
          <w:rFonts w:ascii="Arial" w:hAnsi="Arial"/>
          <w:sz w:val="28"/>
          <w:szCs w:val="28"/>
          <w:lang w:val="es-ES_tradnl"/>
        </w:rPr>
        <w:t>ñ</w:t>
      </w:r>
      <w:r>
        <w:rPr>
          <w:rFonts w:ascii="Arial" w:hAnsi="Arial"/>
          <w:sz w:val="28"/>
          <w:szCs w:val="28"/>
          <w:lang w:val="pt-PT"/>
        </w:rPr>
        <w:t>os.</w:t>
      </w:r>
    </w:p>
    <w:p w14:paraId="7B87460B" w14:textId="77777777" w:rsidR="00B058C7" w:rsidRDefault="004726B2" w:rsidP="009F1938">
      <w:pPr>
        <w:pStyle w:val="Heading1"/>
        <w:rPr>
          <w:rFonts w:eastAsia="Arial" w:cs="Arial"/>
        </w:rPr>
      </w:pPr>
      <w:r>
        <w:lastRenderedPageBreak/>
        <w:t>Por estado</w:t>
      </w:r>
    </w:p>
    <w:p w14:paraId="0F970657" w14:textId="77777777" w:rsidR="00B058C7" w:rsidRDefault="00B058C7">
      <w:pPr>
        <w:pStyle w:val="Body"/>
        <w:rPr>
          <w:rFonts w:ascii="Arial" w:eastAsia="Arial" w:hAnsi="Arial" w:cs="Arial"/>
          <w:sz w:val="28"/>
          <w:szCs w:val="28"/>
        </w:rPr>
      </w:pPr>
    </w:p>
    <w:p w14:paraId="2FDAF247" w14:textId="77777777" w:rsidR="00B058C7" w:rsidRDefault="004726B2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s-ES_tradnl"/>
        </w:rPr>
        <w:t>La prevalencia de una p</w:t>
      </w:r>
      <w:r>
        <w:rPr>
          <w:rFonts w:ascii="Arial" w:hAnsi="Arial"/>
          <w:sz w:val="28"/>
          <w:szCs w:val="28"/>
          <w:lang w:val="fr-FR"/>
        </w:rPr>
        <w:t>é</w:t>
      </w:r>
      <w:proofErr w:type="spellStart"/>
      <w:r>
        <w:rPr>
          <w:rFonts w:ascii="Arial" w:hAnsi="Arial"/>
          <w:sz w:val="28"/>
          <w:szCs w:val="28"/>
          <w:lang w:val="es-ES_tradnl"/>
        </w:rPr>
        <w:t>rdida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sensorial dual puede variar </w:t>
      </w:r>
      <w:proofErr w:type="spellStart"/>
      <w:r>
        <w:rPr>
          <w:rFonts w:ascii="Arial" w:hAnsi="Arial"/>
          <w:sz w:val="28"/>
          <w:szCs w:val="28"/>
          <w:lang w:val="es-ES_tradnl"/>
        </w:rPr>
        <w:t>seg</w:t>
      </w:r>
      <w:proofErr w:type="spellEnd"/>
      <w:r>
        <w:rPr>
          <w:rFonts w:ascii="Arial" w:hAnsi="Arial"/>
          <w:sz w:val="28"/>
          <w:szCs w:val="28"/>
        </w:rPr>
        <w:t>ú</w:t>
      </w:r>
      <w:r>
        <w:rPr>
          <w:rFonts w:ascii="Arial" w:hAnsi="Arial"/>
          <w:sz w:val="28"/>
          <w:szCs w:val="28"/>
          <w:lang w:val="es-ES_tradnl"/>
        </w:rPr>
        <w:t>n el estado. Entre 2017 y 2022, los estados con la prevalencia m</w:t>
      </w:r>
      <w:r>
        <w:rPr>
          <w:rFonts w:ascii="Arial" w:hAnsi="Arial"/>
          <w:sz w:val="28"/>
          <w:szCs w:val="28"/>
        </w:rPr>
        <w:t>á</w:t>
      </w:r>
      <w:r>
        <w:rPr>
          <w:rFonts w:ascii="Arial" w:hAnsi="Arial"/>
          <w:sz w:val="28"/>
          <w:szCs w:val="28"/>
          <w:lang w:val="pt-PT"/>
        </w:rPr>
        <w:t>s alta de p</w:t>
      </w:r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  <w:lang w:val="pt-PT"/>
        </w:rPr>
        <w:t>rdida combinada de audici</w:t>
      </w:r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 xml:space="preserve">n y </w:t>
      </w:r>
      <w:proofErr w:type="spellStart"/>
      <w:r>
        <w:rPr>
          <w:rFonts w:ascii="Arial" w:hAnsi="Arial"/>
          <w:sz w:val="28"/>
          <w:szCs w:val="28"/>
          <w:lang w:val="es-ES_tradnl"/>
        </w:rPr>
        <w:t>visi</w:t>
      </w:r>
      <w:proofErr w:type="spellEnd"/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>n, donde la prevalencia es mayor al 1%, son Virginia Occidental (1,50%), Nuevo M</w:t>
      </w:r>
      <w:r>
        <w:rPr>
          <w:rFonts w:ascii="Arial" w:hAnsi="Arial"/>
          <w:sz w:val="28"/>
          <w:szCs w:val="28"/>
          <w:lang w:val="fr-FR"/>
        </w:rPr>
        <w:t>é</w:t>
      </w:r>
      <w:proofErr w:type="spellStart"/>
      <w:r>
        <w:rPr>
          <w:rFonts w:ascii="Arial" w:hAnsi="Arial"/>
          <w:sz w:val="28"/>
          <w:szCs w:val="28"/>
          <w:lang w:val="es-ES_tradnl"/>
        </w:rPr>
        <w:t>xico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(1,27%), Oklahoma (1,17%), Kentucky (1,14%), Arkansas (1,19%), Misisipi (1,13%) y Luisiana (1,02%). Los estados con la prevalencia m</w:t>
      </w:r>
      <w:r>
        <w:rPr>
          <w:rFonts w:ascii="Arial" w:hAnsi="Arial"/>
          <w:sz w:val="28"/>
          <w:szCs w:val="28"/>
        </w:rPr>
        <w:t>á</w:t>
      </w:r>
      <w:r>
        <w:rPr>
          <w:rFonts w:ascii="Arial" w:hAnsi="Arial"/>
          <w:sz w:val="28"/>
          <w:szCs w:val="28"/>
          <w:lang w:val="es-ES_tradnl"/>
        </w:rPr>
        <w:t>s baja de p</w:t>
      </w:r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  <w:lang w:val="pt-PT"/>
        </w:rPr>
        <w:t>rdida combinada de audici</w:t>
      </w:r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 xml:space="preserve">n y </w:t>
      </w:r>
      <w:proofErr w:type="spellStart"/>
      <w:r>
        <w:rPr>
          <w:rFonts w:ascii="Arial" w:hAnsi="Arial"/>
          <w:sz w:val="28"/>
          <w:szCs w:val="28"/>
          <w:lang w:val="es-ES_tradnl"/>
        </w:rPr>
        <w:t>visi</w:t>
      </w:r>
      <w:proofErr w:type="spellEnd"/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>n, donde la prevalencia es menor al 0,6%, son Utah (0,51%), Rhode Island (0,58%), Washington D.C. (0,40%), Maryland (0,49%), Minnesota (0,54%), Connecticut (0,57%) y Nueva Jersey (0,54%).</w:t>
      </w:r>
    </w:p>
    <w:p w14:paraId="305856DE" w14:textId="77777777" w:rsidR="00B058C7" w:rsidRDefault="00B058C7">
      <w:pPr>
        <w:pStyle w:val="Body"/>
        <w:rPr>
          <w:rFonts w:ascii="Arial" w:eastAsia="Arial" w:hAnsi="Arial" w:cs="Arial"/>
          <w:sz w:val="28"/>
          <w:szCs w:val="28"/>
        </w:rPr>
      </w:pPr>
    </w:p>
    <w:p w14:paraId="48094E8D" w14:textId="77777777" w:rsidR="00B058C7" w:rsidRDefault="004726B2" w:rsidP="009F1938">
      <w:pPr>
        <w:pStyle w:val="Heading1"/>
        <w:rPr>
          <w:rFonts w:eastAsia="Arial" w:cs="Arial"/>
        </w:rPr>
      </w:pPr>
      <w:r>
        <w:t>Personas mayores</w:t>
      </w:r>
    </w:p>
    <w:p w14:paraId="28175123" w14:textId="77777777" w:rsidR="00B058C7" w:rsidRDefault="00B058C7">
      <w:pPr>
        <w:pStyle w:val="Body"/>
        <w:rPr>
          <w:rFonts w:ascii="Arial" w:eastAsia="Arial" w:hAnsi="Arial" w:cs="Arial"/>
          <w:sz w:val="28"/>
          <w:szCs w:val="28"/>
        </w:rPr>
      </w:pPr>
    </w:p>
    <w:p w14:paraId="6972A11D" w14:textId="09B59285" w:rsidR="00B058C7" w:rsidRDefault="004726B2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s-ES_tradnl"/>
        </w:rPr>
        <w:t xml:space="preserve">Los adultos mayores de 65 años constituyen la </w:t>
      </w:r>
      <w:proofErr w:type="spellStart"/>
      <w:r>
        <w:rPr>
          <w:rFonts w:ascii="Arial" w:hAnsi="Arial"/>
          <w:sz w:val="28"/>
          <w:szCs w:val="28"/>
          <w:lang w:val="es-ES_tradnl"/>
        </w:rPr>
        <w:t>poblaci</w:t>
      </w:r>
      <w:r>
        <w:rPr>
          <w:rFonts w:ascii="Arial" w:hAnsi="Arial"/>
          <w:sz w:val="28"/>
          <w:szCs w:val="28"/>
        </w:rPr>
        <w:t>ón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má</w:t>
      </w:r>
      <w:proofErr w:type="spellEnd"/>
      <w:r>
        <w:rPr>
          <w:rFonts w:ascii="Arial" w:hAnsi="Arial"/>
          <w:sz w:val="28"/>
          <w:szCs w:val="28"/>
          <w:lang w:val="es-ES_tradnl"/>
        </w:rPr>
        <w:t>s grande de personas con p</w:t>
      </w:r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  <w:lang w:val="pt-PT"/>
        </w:rPr>
        <w:t>rdida combinada de audici</w:t>
      </w:r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 xml:space="preserve">n y </w:t>
      </w:r>
      <w:proofErr w:type="spellStart"/>
      <w:r>
        <w:rPr>
          <w:rFonts w:ascii="Arial" w:hAnsi="Arial"/>
          <w:sz w:val="28"/>
          <w:szCs w:val="28"/>
          <w:lang w:val="es-ES_tradnl"/>
        </w:rPr>
        <w:t>visi</w:t>
      </w:r>
      <w:proofErr w:type="spellEnd"/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 xml:space="preserve">n en los Estados Unidos. Las personas mayores de 65 años representan aproximadamente el 65% de la </w:t>
      </w:r>
      <w:proofErr w:type="spellStart"/>
      <w:r>
        <w:rPr>
          <w:rFonts w:ascii="Arial" w:hAnsi="Arial"/>
          <w:sz w:val="28"/>
          <w:szCs w:val="28"/>
          <w:lang w:val="es-ES_tradnl"/>
        </w:rPr>
        <w:t>poblaci</w:t>
      </w:r>
      <w:proofErr w:type="spellEnd"/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it-IT"/>
        </w:rPr>
        <w:t>n con p</w:t>
      </w:r>
      <w:r>
        <w:rPr>
          <w:rFonts w:ascii="Arial" w:hAnsi="Arial"/>
          <w:sz w:val="28"/>
          <w:szCs w:val="28"/>
          <w:lang w:val="fr-FR"/>
        </w:rPr>
        <w:t>é</w:t>
      </w:r>
      <w:r>
        <w:rPr>
          <w:rFonts w:ascii="Arial" w:hAnsi="Arial"/>
          <w:sz w:val="28"/>
          <w:szCs w:val="28"/>
          <w:lang w:val="pt-PT"/>
        </w:rPr>
        <w:t xml:space="preserve">rdida sensorial dual. </w:t>
      </w:r>
    </w:p>
    <w:p w14:paraId="6D9BC420" w14:textId="77777777" w:rsidR="00B058C7" w:rsidRDefault="004726B2" w:rsidP="009F1938">
      <w:pPr>
        <w:pStyle w:val="Heading1"/>
        <w:rPr>
          <w:rFonts w:eastAsia="Arial" w:cs="Arial"/>
        </w:rPr>
      </w:pPr>
      <w:r>
        <w:t>Raza/Origen étnico</w:t>
      </w:r>
    </w:p>
    <w:p w14:paraId="0BC003BA" w14:textId="77777777" w:rsidR="00B058C7" w:rsidRDefault="00B058C7">
      <w:pPr>
        <w:pStyle w:val="Body"/>
        <w:rPr>
          <w:rFonts w:ascii="Arial" w:eastAsia="Arial" w:hAnsi="Arial" w:cs="Arial"/>
          <w:sz w:val="28"/>
          <w:szCs w:val="28"/>
        </w:rPr>
      </w:pPr>
    </w:p>
    <w:p w14:paraId="605BB309" w14:textId="77777777" w:rsidR="00B058C7" w:rsidRDefault="004726B2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lang w:val="es-ES_tradnl"/>
        </w:rPr>
        <w:t>Cuando los datos recopilados por la ACS sobre raza/origen étnico, se correlacionan con los datos sobre p</w:t>
      </w:r>
      <w:r>
        <w:rPr>
          <w:rFonts w:ascii="Arial" w:hAnsi="Arial"/>
          <w:sz w:val="28"/>
          <w:szCs w:val="28"/>
          <w:lang w:val="fr-FR"/>
        </w:rPr>
        <w:t>é</w:t>
      </w:r>
      <w:proofErr w:type="spellStart"/>
      <w:r>
        <w:rPr>
          <w:rFonts w:ascii="Arial" w:hAnsi="Arial"/>
          <w:sz w:val="28"/>
          <w:szCs w:val="28"/>
          <w:lang w:val="es-ES_tradnl"/>
        </w:rPr>
        <w:t>rdida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auditiva y visual combinada, sugieren que puede haber discrepancias en la prevalencia y/o en los informes de p</w:t>
      </w:r>
      <w:r>
        <w:rPr>
          <w:rFonts w:ascii="Arial" w:hAnsi="Arial"/>
          <w:sz w:val="28"/>
          <w:szCs w:val="28"/>
          <w:lang w:val="fr-FR"/>
        </w:rPr>
        <w:t>é</w:t>
      </w:r>
      <w:proofErr w:type="spellStart"/>
      <w:r>
        <w:rPr>
          <w:rFonts w:ascii="Arial" w:hAnsi="Arial"/>
          <w:sz w:val="28"/>
          <w:szCs w:val="28"/>
          <w:lang w:val="es-ES_tradnl"/>
        </w:rPr>
        <w:t>rdida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auditiva y visual combinada en </w:t>
      </w:r>
      <w:proofErr w:type="spellStart"/>
      <w:r>
        <w:rPr>
          <w:rFonts w:ascii="Arial" w:hAnsi="Arial"/>
          <w:sz w:val="28"/>
          <w:szCs w:val="28"/>
          <w:lang w:val="es-ES_tradnl"/>
        </w:rPr>
        <w:t>funci</w:t>
      </w:r>
      <w:proofErr w:type="spellEnd"/>
      <w:r>
        <w:rPr>
          <w:rFonts w:ascii="Arial" w:hAnsi="Arial"/>
          <w:sz w:val="28"/>
          <w:szCs w:val="28"/>
        </w:rPr>
        <w:t>ó</w:t>
      </w:r>
      <w:r>
        <w:rPr>
          <w:rFonts w:ascii="Arial" w:hAnsi="Arial"/>
          <w:sz w:val="28"/>
          <w:szCs w:val="28"/>
          <w:lang w:val="es-ES_tradnl"/>
        </w:rPr>
        <w:t>n de la raza/origen étnico. Aproximadamente el 64 % de las personas que informaron una p</w:t>
      </w:r>
      <w:r>
        <w:rPr>
          <w:rFonts w:ascii="Arial" w:hAnsi="Arial"/>
          <w:sz w:val="28"/>
          <w:szCs w:val="28"/>
          <w:lang w:val="fr-FR"/>
        </w:rPr>
        <w:t>é</w:t>
      </w:r>
      <w:proofErr w:type="spellStart"/>
      <w:r>
        <w:rPr>
          <w:rFonts w:ascii="Arial" w:hAnsi="Arial"/>
          <w:sz w:val="28"/>
          <w:szCs w:val="28"/>
          <w:lang w:val="es-ES_tradnl"/>
        </w:rPr>
        <w:t>rdida</w:t>
      </w:r>
      <w:proofErr w:type="spellEnd"/>
      <w:r>
        <w:rPr>
          <w:rFonts w:ascii="Arial" w:hAnsi="Arial"/>
          <w:sz w:val="28"/>
          <w:szCs w:val="28"/>
          <w:lang w:val="es-ES_tradnl"/>
        </w:rPr>
        <w:t xml:space="preserve"> sensorial dual en los Estados Unidos se identificaron como blancas, el 16 % como hispanas, el 11 % como negras, el 4 % como </w:t>
      </w:r>
      <w:proofErr w:type="spellStart"/>
      <w:r>
        <w:rPr>
          <w:rFonts w:ascii="Arial" w:hAnsi="Arial"/>
          <w:sz w:val="28"/>
          <w:szCs w:val="28"/>
          <w:lang w:val="es-ES_tradnl"/>
        </w:rPr>
        <w:t>asi</w:t>
      </w:r>
      <w:proofErr w:type="spellEnd"/>
      <w:r>
        <w:rPr>
          <w:rFonts w:ascii="Arial" w:hAnsi="Arial"/>
          <w:sz w:val="28"/>
          <w:szCs w:val="28"/>
        </w:rPr>
        <w:t>á</w:t>
      </w:r>
      <w:r>
        <w:rPr>
          <w:rFonts w:ascii="Arial" w:hAnsi="Arial"/>
          <w:sz w:val="28"/>
          <w:szCs w:val="28"/>
          <w:lang w:val="es-ES_tradnl"/>
        </w:rPr>
        <w:t>ticas y el 5 % como de otras razas/etnias.</w:t>
      </w:r>
    </w:p>
    <w:p w14:paraId="764D8F2C" w14:textId="77777777" w:rsidR="00B058C7" w:rsidRDefault="00B058C7">
      <w:pPr>
        <w:pStyle w:val="Body"/>
        <w:rPr>
          <w:rFonts w:ascii="Arial" w:eastAsia="Arial" w:hAnsi="Arial" w:cs="Arial"/>
          <w:sz w:val="28"/>
          <w:szCs w:val="28"/>
        </w:rPr>
      </w:pPr>
    </w:p>
    <w:p w14:paraId="187A862B" w14:textId="77777777" w:rsidR="00B058C7" w:rsidRDefault="004726B2">
      <w:pPr>
        <w:pStyle w:val="Heading"/>
        <w:keepLines/>
        <w:spacing w:before="240"/>
        <w:rPr>
          <w:rFonts w:ascii="Arial" w:hAnsi="Arial"/>
          <w:b w:val="0"/>
          <w:bCs w:val="0"/>
          <w:color w:val="0056D6"/>
          <w:sz w:val="32"/>
          <w:szCs w:val="32"/>
          <w:u w:color="2E74B5"/>
        </w:rPr>
      </w:pPr>
      <w:r>
        <w:rPr>
          <w:rFonts w:ascii="Arial" w:hAnsi="Arial"/>
          <w:b w:val="0"/>
          <w:bCs w:val="0"/>
          <w:color w:val="0056D6"/>
          <w:sz w:val="32"/>
          <w:szCs w:val="32"/>
          <w:u w:color="2E74B5"/>
        </w:rPr>
        <w:t>Empleo: tasas de empleo</w:t>
      </w:r>
    </w:p>
    <w:p w14:paraId="1EB3A462" w14:textId="77777777" w:rsidR="00CF641E" w:rsidRDefault="00CF641E" w:rsidP="00CF641E">
      <w:pPr>
        <w:pStyle w:val="Body"/>
        <w:rPr>
          <w:lang w:val="es-ES_tradnl"/>
        </w:rPr>
      </w:pPr>
    </w:p>
    <w:p w14:paraId="20B413D0" w14:textId="1ADBEB3B" w:rsidR="00CF641E" w:rsidRPr="00CF641E" w:rsidRDefault="00CF641E" w:rsidP="00CF641E">
      <w:pPr>
        <w:pStyle w:val="Body"/>
        <w:rPr>
          <w:rFonts w:ascii="Arial" w:hAnsi="Arial" w:cs="Arial"/>
          <w:sz w:val="28"/>
          <w:szCs w:val="28"/>
          <w:lang w:val="es-ES_tradnl"/>
        </w:rPr>
      </w:pPr>
      <w:r w:rsidRPr="00CF641E">
        <w:rPr>
          <w:rFonts w:ascii="Arial" w:hAnsi="Arial" w:cs="Arial"/>
          <w:sz w:val="28"/>
          <w:szCs w:val="28"/>
          <w:lang w:val="es-ES_tradnl"/>
        </w:rPr>
        <w:t xml:space="preserve">Para los adultos en edad laboral (de 18 a 65 años) en los Estados Unidos que informan una pérdida combinada de audición y visión, la probabilidad de que se empleen es casi la mitad. Solo el 38% de los adultos en edad laboral con pérdida combinada de audición y visión están empleados, en comparación con el 75% de los adultos en edad laboral sin pérdida combinada de audición y visión. El porcentaje de personas desempleadas </w:t>
      </w:r>
      <w:r w:rsidRPr="00CF641E">
        <w:rPr>
          <w:rFonts w:ascii="Arial" w:hAnsi="Arial" w:cs="Arial"/>
          <w:sz w:val="28"/>
          <w:szCs w:val="28"/>
          <w:lang w:val="es-ES_tradnl"/>
        </w:rPr>
        <w:lastRenderedPageBreak/>
        <w:t>(que buscan trabajo) que tienen pérdida combinada de audición y visión es similar quienes no la tienen (3,6% y 3,3% respectivamente</w:t>
      </w:r>
      <w:proofErr w:type="gramStart"/>
      <w:r w:rsidRPr="00CF641E">
        <w:rPr>
          <w:rFonts w:ascii="Arial" w:hAnsi="Arial" w:cs="Arial"/>
          <w:sz w:val="28"/>
          <w:szCs w:val="28"/>
          <w:lang w:val="es-ES_tradnl"/>
        </w:rPr>
        <w:t>).Sin</w:t>
      </w:r>
      <w:proofErr w:type="gramEnd"/>
      <w:r w:rsidRPr="00CF641E">
        <w:rPr>
          <w:rFonts w:ascii="Arial" w:hAnsi="Arial" w:cs="Arial"/>
          <w:sz w:val="28"/>
          <w:szCs w:val="28"/>
          <w:lang w:val="es-ES_tradnl"/>
        </w:rPr>
        <w:t xml:space="preserve"> embargo, el 58% de los adultos en edad laboral con pérdida sensorial dual no están en la fuerza laboral, en comparación con el 22% de quienes no tienen pérdida combinada de audición y visión.</w:t>
      </w:r>
    </w:p>
    <w:p w14:paraId="28E675F4" w14:textId="77777777" w:rsidR="00B058C7" w:rsidRDefault="004726B2">
      <w:pPr>
        <w:pStyle w:val="Heading"/>
        <w:keepLines/>
        <w:spacing w:before="240"/>
        <w:rPr>
          <w:rFonts w:ascii="Arial" w:hAnsi="Arial"/>
          <w:b w:val="0"/>
          <w:bCs w:val="0"/>
          <w:color w:val="0056D6"/>
          <w:sz w:val="32"/>
          <w:szCs w:val="32"/>
          <w:u w:color="2E74B5"/>
          <w:lang w:val="it-IT"/>
        </w:rPr>
      </w:pPr>
      <w:r>
        <w:rPr>
          <w:rFonts w:ascii="Arial" w:hAnsi="Arial"/>
          <w:b w:val="0"/>
          <w:bCs w:val="0"/>
          <w:color w:val="0056D6"/>
          <w:sz w:val="32"/>
          <w:szCs w:val="32"/>
          <w:u w:color="2E74B5"/>
          <w:lang w:val="it-IT"/>
        </w:rPr>
        <w:t>Empleo: industria</w:t>
      </w:r>
    </w:p>
    <w:p w14:paraId="67D2692D" w14:textId="77777777" w:rsidR="005E6A08" w:rsidRPr="005E6A08" w:rsidRDefault="005E6A08" w:rsidP="005E6A08">
      <w:pPr>
        <w:pStyle w:val="Body"/>
        <w:rPr>
          <w:lang w:val="it-IT"/>
        </w:rPr>
      </w:pPr>
    </w:p>
    <w:p w14:paraId="749E91D5" w14:textId="3674540F" w:rsidR="005E6A08" w:rsidRDefault="005E6A08" w:rsidP="005E6A08">
      <w:pPr>
        <w:pStyle w:val="Body"/>
        <w:rPr>
          <w:rFonts w:ascii="Arial" w:hAnsi="Arial" w:cs="Arial"/>
          <w:sz w:val="28"/>
          <w:szCs w:val="28"/>
          <w:lang w:val="it-IT"/>
        </w:rPr>
      </w:pPr>
      <w:r w:rsidRPr="005E6A08">
        <w:rPr>
          <w:rFonts w:ascii="Arial" w:hAnsi="Arial" w:cs="Arial"/>
          <w:sz w:val="28"/>
          <w:szCs w:val="28"/>
          <w:lang w:val="it-IT"/>
        </w:rPr>
        <w:t>En 14 grupos de industrias ocupacionales en los Estados Unidos, las clasificaciones de porcentaje son bastante similares entre las personas con y sin pérdida combinada de audición y visión, con algunas excepciones. De las 5 ocupaciones mejor clasificadas, la de “servicios educacionales, atención médica o asistencia social” es la ocupación mas comúnmente reportada tanto por personas con pérdida auditiva y visual combinada, como sin ella (17,4 % y 22,86 %). Mientras que los “Servicios profesionales, científicos, de gestión, administrativos y de gestión de residuos” es la segunda ocupación mejor clasificada para las personas que no informan pérdida auditiva y visual combinada (12,44 %), y es solo la tercera ocupación mejor clasificada para las personas que sí informan pérdida sensorial dual (11,66 %).</w:t>
      </w:r>
    </w:p>
    <w:p w14:paraId="60CEACDA" w14:textId="77777777" w:rsidR="005E6A08" w:rsidRDefault="005E6A08" w:rsidP="005E6A08">
      <w:pPr>
        <w:pStyle w:val="Body"/>
        <w:rPr>
          <w:rFonts w:ascii="Arial" w:hAnsi="Arial" w:cs="Arial"/>
          <w:sz w:val="28"/>
          <w:szCs w:val="28"/>
          <w:lang w:val="it-IT"/>
        </w:rPr>
      </w:pPr>
    </w:p>
    <w:p w14:paraId="035EEDE9" w14:textId="77777777" w:rsidR="007E4ACD" w:rsidRDefault="005E6A08" w:rsidP="005E6A08">
      <w:pPr>
        <w:pStyle w:val="Body"/>
        <w:rPr>
          <w:rFonts w:ascii="Arial" w:hAnsi="Arial" w:cs="Arial"/>
          <w:sz w:val="28"/>
          <w:szCs w:val="28"/>
          <w:lang w:val="it-IT"/>
        </w:rPr>
      </w:pPr>
      <w:r w:rsidRPr="005E6A08">
        <w:rPr>
          <w:rFonts w:ascii="Arial" w:hAnsi="Arial" w:cs="Arial"/>
          <w:sz w:val="28"/>
          <w:szCs w:val="28"/>
          <w:lang w:val="it-IT"/>
        </w:rPr>
        <w:t xml:space="preserve">En 14 grupos de industrias ocupacionales en los Estados Unidos, las clasificaciones de porcentaje son bastante similares entre las personas con y sin pérdida combinada de audición y visión, con algunas excepciones. De las 5 ocupaciones mejor clasificadas, la de “servicios educacionales, atención médica o asistencia social” es la ocupación mas comúnmente reportada tanto por personas con pérdida auditiva y visual combinada, como sin ella (17,4 % y 22,86 %). Mientras que los “Servicios profesionales, científicos, de gestión, administrativos y de gestión de residuos” es la segunda ocupación mejor clasificada para las personas que no informan pérdida auditiva y visual combinada (12,44 %), y es solo la tercera ocupación mejor clasificada para las personas que sí informan pérdida sensorial dual (11,66 %). </w:t>
      </w:r>
    </w:p>
    <w:p w14:paraId="17BDCFAE" w14:textId="77777777" w:rsidR="007E4ACD" w:rsidRDefault="007E4ACD" w:rsidP="005E6A08">
      <w:pPr>
        <w:pStyle w:val="Body"/>
        <w:rPr>
          <w:rFonts w:ascii="Arial" w:hAnsi="Arial" w:cs="Arial"/>
          <w:sz w:val="28"/>
          <w:szCs w:val="28"/>
          <w:lang w:val="it-IT"/>
        </w:rPr>
      </w:pPr>
    </w:p>
    <w:p w14:paraId="2C988E43" w14:textId="6BD9A5E2" w:rsidR="005E6A08" w:rsidRPr="005E6A08" w:rsidRDefault="005E6A08" w:rsidP="005E6A08">
      <w:pPr>
        <w:pStyle w:val="Body"/>
        <w:rPr>
          <w:rFonts w:ascii="Arial" w:hAnsi="Arial" w:cs="Arial"/>
          <w:sz w:val="28"/>
          <w:szCs w:val="28"/>
          <w:lang w:val="it-IT"/>
        </w:rPr>
      </w:pPr>
      <w:r w:rsidRPr="005E6A08">
        <w:rPr>
          <w:rFonts w:ascii="Arial" w:hAnsi="Arial" w:cs="Arial"/>
          <w:sz w:val="28"/>
          <w:szCs w:val="28"/>
          <w:lang w:val="it-IT"/>
        </w:rPr>
        <w:t xml:space="preserve">El empleo en “artes, entretenimiento, recreación o servicios de alojamiento y alimentación” fue similar entre la población con pérdida combinada de audición y visión (8,50 %) y aquellos sin pérdida sensorial (8,57 %), con una diferencia de (0,07 %). Por último, la ocupación menos frecuentemente reportada por ambos grupos fue la “militar”: (0,63 %) para </w:t>
      </w:r>
      <w:r w:rsidRPr="005E6A08">
        <w:rPr>
          <w:rFonts w:ascii="Arial" w:hAnsi="Arial" w:cs="Arial"/>
          <w:sz w:val="28"/>
          <w:szCs w:val="28"/>
          <w:lang w:val="it-IT"/>
        </w:rPr>
        <w:lastRenderedPageBreak/>
        <w:t>las personas con pérdida combinada de visión y audición y (0,82 %) para las personas sin pérdida combinada de visión y audición.</w:t>
      </w:r>
    </w:p>
    <w:p w14:paraId="59888A2A" w14:textId="77777777" w:rsidR="00B058C7" w:rsidRDefault="004726B2">
      <w:pPr>
        <w:pStyle w:val="Heading"/>
        <w:keepLines/>
        <w:spacing w:before="240"/>
        <w:rPr>
          <w:rFonts w:ascii="Arial" w:hAnsi="Arial"/>
          <w:b w:val="0"/>
          <w:bCs w:val="0"/>
          <w:color w:val="0056D6"/>
          <w:sz w:val="32"/>
          <w:szCs w:val="32"/>
          <w:u w:color="2E74B5"/>
        </w:rPr>
      </w:pPr>
      <w:r>
        <w:rPr>
          <w:rFonts w:ascii="Arial" w:hAnsi="Arial"/>
          <w:b w:val="0"/>
          <w:bCs w:val="0"/>
          <w:color w:val="0056D6"/>
          <w:sz w:val="32"/>
          <w:szCs w:val="32"/>
          <w:u w:color="2E74B5"/>
        </w:rPr>
        <w:t>Pobreza</w:t>
      </w:r>
    </w:p>
    <w:p w14:paraId="3BA4DB72" w14:textId="77777777" w:rsidR="001764D6" w:rsidRPr="001764D6" w:rsidRDefault="001764D6" w:rsidP="001764D6">
      <w:pPr>
        <w:pStyle w:val="Body"/>
        <w:rPr>
          <w:lang w:val="es-ES_tradnl"/>
        </w:rPr>
      </w:pPr>
    </w:p>
    <w:p w14:paraId="0F6F5A2E" w14:textId="12E5F426" w:rsidR="001764D6" w:rsidRPr="001764D6" w:rsidRDefault="001764D6" w:rsidP="001764D6">
      <w:pPr>
        <w:pStyle w:val="Body"/>
        <w:rPr>
          <w:rFonts w:ascii="Arial" w:hAnsi="Arial" w:cs="Arial"/>
          <w:sz w:val="28"/>
          <w:szCs w:val="28"/>
          <w:lang w:val="es-ES_tradnl"/>
        </w:rPr>
      </w:pPr>
      <w:r w:rsidRPr="001764D6">
        <w:rPr>
          <w:rFonts w:ascii="Arial" w:hAnsi="Arial" w:cs="Arial"/>
          <w:sz w:val="28"/>
          <w:szCs w:val="28"/>
          <w:lang w:val="es-ES_tradnl"/>
        </w:rPr>
        <w:t>Las personas con pérdida combinada de visión y audición en los Estados Unidos tienen casi el doble de probabilidades de vivir en la pobreza (19,1 %) que las personas sin pérdida combinada de visión y audición (10,8 %). De aquellos que reportan una pérdida sensorial dual que viven en la pobreza, aproximadamente el 22 % están en edad de transición (14-24) y el 18 % son personas mayores (55+).</w:t>
      </w:r>
    </w:p>
    <w:p w14:paraId="5D4525F4" w14:textId="77777777" w:rsidR="00B058C7" w:rsidRDefault="004726B2">
      <w:pPr>
        <w:pStyle w:val="Heading"/>
        <w:keepLines/>
        <w:spacing w:before="240"/>
        <w:rPr>
          <w:rFonts w:ascii="Arial" w:hAnsi="Arial"/>
          <w:b w:val="0"/>
          <w:bCs w:val="0"/>
          <w:color w:val="0056D6"/>
          <w:sz w:val="32"/>
          <w:szCs w:val="32"/>
          <w:u w:color="2E74B5"/>
        </w:rPr>
      </w:pPr>
      <w:r>
        <w:rPr>
          <w:rFonts w:ascii="Arial" w:hAnsi="Arial"/>
          <w:b w:val="0"/>
          <w:bCs w:val="0"/>
          <w:color w:val="0056D6"/>
          <w:sz w:val="32"/>
          <w:szCs w:val="32"/>
          <w:u w:color="2E74B5"/>
        </w:rPr>
        <w:t>Veteranos</w:t>
      </w:r>
    </w:p>
    <w:p w14:paraId="7DE89D21" w14:textId="77777777" w:rsidR="001764D6" w:rsidRPr="001764D6" w:rsidRDefault="001764D6" w:rsidP="001764D6">
      <w:pPr>
        <w:pStyle w:val="Body"/>
        <w:rPr>
          <w:lang w:val="es-ES_tradnl"/>
        </w:rPr>
      </w:pPr>
    </w:p>
    <w:p w14:paraId="4EA37EDF" w14:textId="1872B29B" w:rsidR="001764D6" w:rsidRPr="001764D6" w:rsidRDefault="001764D6" w:rsidP="001764D6">
      <w:pPr>
        <w:pStyle w:val="Body"/>
        <w:rPr>
          <w:rFonts w:ascii="Arial" w:hAnsi="Arial" w:cs="Arial"/>
          <w:sz w:val="28"/>
          <w:szCs w:val="28"/>
          <w:lang w:val="es-ES_tradnl"/>
        </w:rPr>
      </w:pPr>
      <w:r w:rsidRPr="001764D6">
        <w:rPr>
          <w:rFonts w:ascii="Arial" w:hAnsi="Arial" w:cs="Arial"/>
          <w:sz w:val="28"/>
          <w:szCs w:val="28"/>
          <w:lang w:val="es-ES_tradnl"/>
        </w:rPr>
        <w:t>Los veteranos representaron aproximadamente el 17% de la población que reportaba pérdida combinada de audición y visión en los Estados Unidos y el 6,9% eran veteranos con una discapacidad relacionada con el servicio.</w:t>
      </w:r>
    </w:p>
    <w:p w14:paraId="36247B71" w14:textId="77777777" w:rsidR="00B058C7" w:rsidRDefault="004726B2">
      <w:pPr>
        <w:pStyle w:val="Heading"/>
        <w:keepLines/>
        <w:spacing w:before="240"/>
        <w:rPr>
          <w:rFonts w:ascii="Arial" w:hAnsi="Arial"/>
          <w:b w:val="0"/>
          <w:bCs w:val="0"/>
          <w:color w:val="0056D6"/>
          <w:sz w:val="32"/>
          <w:szCs w:val="32"/>
          <w:u w:color="2E74B5"/>
        </w:rPr>
      </w:pPr>
      <w:r>
        <w:rPr>
          <w:rFonts w:ascii="Arial" w:hAnsi="Arial"/>
          <w:b w:val="0"/>
          <w:bCs w:val="0"/>
          <w:color w:val="0056D6"/>
          <w:sz w:val="32"/>
          <w:szCs w:val="32"/>
          <w:u w:color="2E74B5"/>
        </w:rPr>
        <w:t>Discapacidad adicional</w:t>
      </w:r>
    </w:p>
    <w:p w14:paraId="4ECD4089" w14:textId="77777777" w:rsidR="001764D6" w:rsidRPr="001764D6" w:rsidRDefault="001764D6" w:rsidP="001764D6">
      <w:pPr>
        <w:pStyle w:val="Body"/>
        <w:rPr>
          <w:lang w:val="es-ES_tradnl"/>
        </w:rPr>
      </w:pPr>
    </w:p>
    <w:p w14:paraId="2AC8C429" w14:textId="220CD2DC" w:rsidR="00A11F55" w:rsidRDefault="001764D6" w:rsidP="001764D6">
      <w:pPr>
        <w:pStyle w:val="Body"/>
        <w:rPr>
          <w:rFonts w:ascii="Arial" w:hAnsi="Arial" w:cs="Arial"/>
          <w:sz w:val="28"/>
          <w:szCs w:val="28"/>
          <w:lang w:val="es-ES_tradnl"/>
        </w:rPr>
      </w:pPr>
      <w:r w:rsidRPr="001764D6">
        <w:rPr>
          <w:rFonts w:ascii="Arial" w:hAnsi="Arial" w:cs="Arial"/>
          <w:sz w:val="28"/>
          <w:szCs w:val="28"/>
          <w:lang w:val="es-ES_tradnl"/>
        </w:rPr>
        <w:t>Básicamente, la mitad (50,4%) de las personas que tienen pérdida combinada de audición y visión también reportaron tener una discapacidad cognitiva. Esto es significativamente mayor que la tasa de discapacidad cognitiva reportada por aquellas personas que no tienen pérdida combinada de audición y visión (5,3%).</w:t>
      </w:r>
    </w:p>
    <w:p w14:paraId="04B74F1E" w14:textId="37B0C5EF" w:rsidR="00A11F55" w:rsidRPr="00A11F55" w:rsidRDefault="00A11F55" w:rsidP="00A11F55">
      <w:pPr>
        <w:pStyle w:val="Heading1"/>
        <w:rPr>
          <w:rFonts w:ascii="Arial" w:hAnsi="Arial" w:cs="Arial"/>
          <w:b w:val="0"/>
          <w:bCs w:val="0"/>
          <w:color w:val="0070C0"/>
          <w:u w:color="2E74B5"/>
        </w:rPr>
      </w:pPr>
      <w:r w:rsidRPr="00A11F55">
        <w:rPr>
          <w:rFonts w:ascii="Arial" w:hAnsi="Arial" w:cs="Arial"/>
          <w:b w:val="0"/>
          <w:bCs w:val="0"/>
          <w:color w:val="0070C0"/>
          <w:u w:color="2E74B5"/>
        </w:rPr>
        <w:t>Nivel educativo</w:t>
      </w:r>
    </w:p>
    <w:p w14:paraId="3CB2A44C" w14:textId="77777777" w:rsidR="00A11F55" w:rsidRDefault="00A11F55" w:rsidP="001764D6">
      <w:pPr>
        <w:pStyle w:val="Body"/>
        <w:rPr>
          <w:rFonts w:ascii="Arial" w:hAnsi="Arial" w:cs="Arial"/>
          <w:sz w:val="28"/>
          <w:szCs w:val="28"/>
          <w:lang w:val="es-ES_tradnl"/>
        </w:rPr>
      </w:pPr>
    </w:p>
    <w:p w14:paraId="70C197EF" w14:textId="2B5B9A36" w:rsidR="00A11F55" w:rsidRDefault="00A11F55" w:rsidP="00A11F55">
      <w:pPr>
        <w:pStyle w:val="Body"/>
        <w:rPr>
          <w:rFonts w:ascii="Arial" w:hAnsi="Arial" w:cs="Arial"/>
          <w:sz w:val="28"/>
          <w:szCs w:val="28"/>
          <w:lang w:val="es-ES_tradnl"/>
        </w:rPr>
      </w:pPr>
      <w:r w:rsidRPr="00A11F55">
        <w:rPr>
          <w:rFonts w:ascii="Arial" w:hAnsi="Arial" w:cs="Arial"/>
          <w:sz w:val="28"/>
          <w:szCs w:val="28"/>
          <w:lang w:val="es-ES_tradnl"/>
        </w:rPr>
        <w:t>Las personas con pérdida combinada de audición y visión reportan niveles educativos mucho más bajos que las personas sin pérdida combinada de audición y visión. Los datos sobre el nivel educativo en los Estados Unidos sugieren barreras significativas para la retención y participación en la escuela secundaria y la universidad por parte de las personas con pérdida combinada de audición y visión.</w:t>
      </w:r>
      <w:r w:rsidR="0038198F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A11F55">
        <w:rPr>
          <w:rFonts w:ascii="Arial" w:hAnsi="Arial" w:cs="Arial"/>
          <w:sz w:val="28"/>
          <w:szCs w:val="28"/>
          <w:lang w:val="es-ES_tradnl"/>
        </w:rPr>
        <w:t xml:space="preserve">Las personas con pérdida sensorial dual de 25 años o más tienen la mitad de </w:t>
      </w:r>
      <w:proofErr w:type="gramStart"/>
      <w:r w:rsidRPr="00A11F55">
        <w:rPr>
          <w:rFonts w:ascii="Arial" w:hAnsi="Arial" w:cs="Arial"/>
          <w:sz w:val="28"/>
          <w:szCs w:val="28"/>
          <w:lang w:val="es-ES_tradnl"/>
        </w:rPr>
        <w:t>probabilidades</w:t>
      </w:r>
      <w:proofErr w:type="gramEnd"/>
      <w:r w:rsidRPr="00A11F55">
        <w:rPr>
          <w:rFonts w:ascii="Arial" w:hAnsi="Arial" w:cs="Arial"/>
          <w:sz w:val="28"/>
          <w:szCs w:val="28"/>
          <w:lang w:val="es-ES_tradnl"/>
        </w:rPr>
        <w:t xml:space="preserve"> de tener un título universitario (16% vs. 36%) y más del doble de probabilidades de no llegar a tener un diploma de escuela secundaria (24,7% vs. 10,2%) en comparación con las personas sin pérdida combinada de audición y visión. Menos personas con pérdida auditiva y visual combinada también informan haber asistido a la universidad (25 %) en comparación con las personas que no tienen pérdida auditiva y visual combinada (28 %). Las </w:t>
      </w:r>
      <w:r w:rsidRPr="00A11F55">
        <w:rPr>
          <w:rFonts w:ascii="Arial" w:hAnsi="Arial" w:cs="Arial"/>
          <w:sz w:val="28"/>
          <w:szCs w:val="28"/>
          <w:lang w:val="es-ES_tradnl"/>
        </w:rPr>
        <w:lastRenderedPageBreak/>
        <w:t>discrepancias en la obtención de educación superior persisten para los adultos de 30 años o más, ya que solo el 23 % de los adultos con pérdida sensorial dual de 30 años o más informan haber obtenido un título universitario de asociado o superior, frente al 44 % de los adultos de 30 años o más sin pérdida sensorial dual.</w:t>
      </w:r>
    </w:p>
    <w:p w14:paraId="3F372AE8" w14:textId="77777777" w:rsidR="00A03A7F" w:rsidRPr="001764D6" w:rsidRDefault="00A03A7F" w:rsidP="00A11F55">
      <w:pPr>
        <w:pStyle w:val="Body"/>
        <w:rPr>
          <w:rFonts w:ascii="Arial" w:hAnsi="Arial" w:cs="Arial"/>
          <w:sz w:val="28"/>
          <w:szCs w:val="28"/>
          <w:lang w:val="es-ES_tradnl"/>
        </w:rPr>
      </w:pPr>
    </w:p>
    <w:p w14:paraId="2E9FEC70" w14:textId="77777777" w:rsidR="00B058C7" w:rsidRDefault="004726B2">
      <w:pPr>
        <w:pStyle w:val="Heading"/>
        <w:keepLines/>
        <w:spacing w:before="240"/>
        <w:jc w:val="center"/>
        <w:rPr>
          <w:rFonts w:ascii="Arial" w:eastAsia="Arial" w:hAnsi="Arial" w:cs="Arial"/>
          <w:b w:val="0"/>
          <w:bCs w:val="0"/>
          <w:sz w:val="28"/>
          <w:szCs w:val="28"/>
          <w:u w:color="2E74B5"/>
        </w:rPr>
      </w:pPr>
      <w:r>
        <w:rPr>
          <w:rFonts w:ascii="Arial" w:hAnsi="Arial"/>
          <w:b w:val="0"/>
          <w:bCs w:val="0"/>
          <w:sz w:val="28"/>
          <w:szCs w:val="28"/>
          <w:u w:color="2E74B5"/>
          <w:lang w:val="it-IT"/>
        </w:rPr>
        <w:t>Comun</w:t>
      </w:r>
      <w:proofErr w:type="spellStart"/>
      <w:r>
        <w:rPr>
          <w:rFonts w:ascii="Arial" w:hAnsi="Arial"/>
          <w:b w:val="0"/>
          <w:bCs w:val="0"/>
          <w:sz w:val="28"/>
          <w:szCs w:val="28"/>
          <w:u w:color="2E74B5"/>
        </w:rPr>
        <w:t>íquese</w:t>
      </w:r>
      <w:proofErr w:type="spellEnd"/>
      <w:r>
        <w:rPr>
          <w:rFonts w:ascii="Arial" w:hAnsi="Arial"/>
          <w:b w:val="0"/>
          <w:bCs w:val="0"/>
          <w:sz w:val="28"/>
          <w:szCs w:val="28"/>
          <w:u w:color="2E74B5"/>
        </w:rPr>
        <w:t xml:space="preserve"> con la Dra. Megan Conway para obtener información sobre los datos presentados en estos resúmenes o para solicitar datos </w:t>
      </w:r>
      <w:r>
        <w:rPr>
          <w:rFonts w:ascii="Arial" w:hAnsi="Arial"/>
          <w:b w:val="0"/>
          <w:bCs w:val="0"/>
          <w:sz w:val="28"/>
          <w:szCs w:val="28"/>
          <w:u w:color="2E74B5"/>
          <w:lang w:val="pt-PT"/>
        </w:rPr>
        <w:t>adicionales.</w:t>
      </w:r>
    </w:p>
    <w:p w14:paraId="483E3F5B" w14:textId="77777777" w:rsidR="00B058C7" w:rsidRDefault="004726B2">
      <w:pPr>
        <w:pStyle w:val="Heading"/>
        <w:keepLines/>
        <w:spacing w:before="240"/>
        <w:jc w:val="center"/>
      </w:pPr>
      <w:r>
        <w:rPr>
          <w:rFonts w:ascii="Arial" w:hAnsi="Arial"/>
          <w:b w:val="0"/>
          <w:bCs w:val="0"/>
          <w:color w:val="0056D6"/>
          <w:sz w:val="28"/>
          <w:szCs w:val="28"/>
          <w:u w:val="single" w:color="2E74B5"/>
        </w:rPr>
        <w:t>mconway@helenkeller.org</w:t>
      </w:r>
    </w:p>
    <w:sectPr w:rsidR="00B058C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FDA23" w14:textId="77777777" w:rsidR="00914342" w:rsidRDefault="00914342" w:rsidP="009F1938">
      <w:r>
        <w:separator/>
      </w:r>
    </w:p>
  </w:endnote>
  <w:endnote w:type="continuationSeparator" w:id="0">
    <w:p w14:paraId="109179C4" w14:textId="77777777" w:rsidR="00914342" w:rsidRDefault="00914342" w:rsidP="009F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2630" w14:textId="77777777" w:rsidR="00B058C7" w:rsidRDefault="00B058C7" w:rsidP="009F19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00D9" w14:textId="77777777" w:rsidR="00914342" w:rsidRDefault="00914342" w:rsidP="009F1938">
      <w:r>
        <w:separator/>
      </w:r>
    </w:p>
  </w:footnote>
  <w:footnote w:type="continuationSeparator" w:id="0">
    <w:p w14:paraId="570E0DE0" w14:textId="77777777" w:rsidR="00914342" w:rsidRDefault="00914342" w:rsidP="009F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7EBFC" w14:textId="77777777" w:rsidR="00B058C7" w:rsidRDefault="00B058C7" w:rsidP="009F19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7"/>
    <w:rsid w:val="000D4B7F"/>
    <w:rsid w:val="001764D6"/>
    <w:rsid w:val="001E11CD"/>
    <w:rsid w:val="0038198F"/>
    <w:rsid w:val="004726B2"/>
    <w:rsid w:val="005E4E29"/>
    <w:rsid w:val="005E6A08"/>
    <w:rsid w:val="006827C1"/>
    <w:rsid w:val="007429B0"/>
    <w:rsid w:val="007E4ACD"/>
    <w:rsid w:val="00855300"/>
    <w:rsid w:val="008D0132"/>
    <w:rsid w:val="00914342"/>
    <w:rsid w:val="009458F9"/>
    <w:rsid w:val="009F1938"/>
    <w:rsid w:val="00A03A7F"/>
    <w:rsid w:val="00A11F55"/>
    <w:rsid w:val="00B02741"/>
    <w:rsid w:val="00B058C7"/>
    <w:rsid w:val="00C728F7"/>
    <w:rsid w:val="00CF641E"/>
    <w:rsid w:val="00D7288E"/>
    <w:rsid w:val="00E835C1"/>
    <w:rsid w:val="00F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01F56"/>
  <w15:docId w15:val="{8D9A2E24-7F5F-43BF-A882-233FFDFC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938"/>
    <w:pPr>
      <w:keepNext/>
      <w:keepLines/>
      <w:spacing w:before="240"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basedOn w:val="Normal"/>
    <w:next w:val="Normal"/>
    <w:link w:val="Heading1Char"/>
    <w:uiPriority w:val="9"/>
    <w:qFormat/>
    <w:rsid w:val="006827C1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6827C1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1266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Brown-Ogilvie</dc:creator>
  <cp:lastModifiedBy>Tara Brown-Ogilvie</cp:lastModifiedBy>
  <cp:revision>19</cp:revision>
  <dcterms:created xsi:type="dcterms:W3CDTF">2024-07-29T14:54:00Z</dcterms:created>
  <dcterms:modified xsi:type="dcterms:W3CDTF">2024-08-08T15:49:00Z</dcterms:modified>
</cp:coreProperties>
</file>